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A413" w14:textId="77777777" w:rsidR="0089506F" w:rsidRDefault="0089506F" w:rsidP="002B66BA">
      <w:pPr>
        <w:rPr>
          <w:sz w:val="28"/>
          <w:szCs w:val="28"/>
        </w:rPr>
      </w:pPr>
    </w:p>
    <w:p w14:paraId="0FA3C876" w14:textId="4F65B0AB" w:rsidR="002B66BA" w:rsidRPr="002B66BA" w:rsidRDefault="0089506F" w:rsidP="002B66BA">
      <w:pPr>
        <w:jc w:val="center"/>
        <w:rPr>
          <w:b/>
          <w:bCs/>
          <w:sz w:val="24"/>
          <w:szCs w:val="24"/>
        </w:rPr>
      </w:pPr>
      <w:r w:rsidRPr="002B66BA">
        <w:rPr>
          <w:b/>
          <w:bCs/>
          <w:sz w:val="24"/>
          <w:szCs w:val="24"/>
        </w:rPr>
        <w:t>Sunningwell Parish Council Footpath Warden role description</w:t>
      </w:r>
    </w:p>
    <w:p w14:paraId="01283F90" w14:textId="4393940E" w:rsidR="0089506F" w:rsidRPr="002B66BA" w:rsidRDefault="0089506F" w:rsidP="0089506F">
      <w:pPr>
        <w:rPr>
          <w:sz w:val="18"/>
          <w:szCs w:val="18"/>
        </w:rPr>
      </w:pPr>
      <w:r w:rsidRPr="002B66BA">
        <w:rPr>
          <w:sz w:val="18"/>
          <w:szCs w:val="18"/>
        </w:rPr>
        <w:t>This is a volunteer role undertaken within the Parish.</w:t>
      </w:r>
    </w:p>
    <w:p w14:paraId="0F7A7C76" w14:textId="701FE376" w:rsidR="0089506F" w:rsidRPr="002B66BA" w:rsidRDefault="0089506F" w:rsidP="0089506F">
      <w:pPr>
        <w:rPr>
          <w:sz w:val="18"/>
          <w:szCs w:val="18"/>
        </w:rPr>
      </w:pPr>
      <w:r w:rsidRPr="002B66BA">
        <w:rPr>
          <w:sz w:val="18"/>
          <w:szCs w:val="18"/>
        </w:rPr>
        <w:t>The volunteer will personally experience and monitor the footpaths / Public Right of Ways (</w:t>
      </w:r>
      <w:proofErr w:type="spellStart"/>
      <w:r w:rsidRPr="002B66BA">
        <w:rPr>
          <w:sz w:val="18"/>
          <w:szCs w:val="18"/>
        </w:rPr>
        <w:t>PRoWs</w:t>
      </w:r>
      <w:proofErr w:type="spellEnd"/>
      <w:r w:rsidRPr="002B66BA">
        <w:rPr>
          <w:sz w:val="18"/>
          <w:szCs w:val="18"/>
        </w:rPr>
        <w:t>) within the Parish Boundary.</w:t>
      </w:r>
    </w:p>
    <w:p w14:paraId="69B843D0" w14:textId="2DE655C9" w:rsidR="0089506F" w:rsidRPr="002B66BA" w:rsidRDefault="0089506F" w:rsidP="0089506F">
      <w:pPr>
        <w:rPr>
          <w:sz w:val="18"/>
          <w:szCs w:val="18"/>
        </w:rPr>
      </w:pPr>
      <w:r w:rsidRPr="002B66BA">
        <w:rPr>
          <w:sz w:val="18"/>
          <w:szCs w:val="18"/>
        </w:rPr>
        <w:t xml:space="preserve">Sunningwell Parish </w:t>
      </w:r>
      <w:r w:rsidR="00750ED3" w:rsidRPr="002B66BA">
        <w:rPr>
          <w:sz w:val="18"/>
          <w:szCs w:val="18"/>
        </w:rPr>
        <w:t xml:space="preserve">Council </w:t>
      </w:r>
      <w:r w:rsidRPr="002B66BA">
        <w:rPr>
          <w:sz w:val="18"/>
          <w:szCs w:val="18"/>
        </w:rPr>
        <w:t>will provide training as necessary and travel costs to attend such sessions. </w:t>
      </w:r>
    </w:p>
    <w:p w14:paraId="374CBA5F" w14:textId="72C3FE63" w:rsidR="0089506F" w:rsidRPr="002B66BA" w:rsidRDefault="0089506F" w:rsidP="0089506F">
      <w:pPr>
        <w:rPr>
          <w:sz w:val="18"/>
          <w:szCs w:val="18"/>
        </w:rPr>
      </w:pPr>
      <w:r w:rsidRPr="002B66BA">
        <w:rPr>
          <w:sz w:val="18"/>
          <w:szCs w:val="18"/>
        </w:rPr>
        <w:t>Term of role: Every 2 years with the option to extend or terminate earlier</w:t>
      </w:r>
    </w:p>
    <w:p w14:paraId="5E0BE20F" w14:textId="06FD1CF6" w:rsidR="0089506F" w:rsidRPr="002B66BA" w:rsidRDefault="0089506F" w:rsidP="0089506F">
      <w:pPr>
        <w:rPr>
          <w:sz w:val="18"/>
          <w:szCs w:val="18"/>
        </w:rPr>
      </w:pPr>
      <w:r w:rsidRPr="002B66BA">
        <w:rPr>
          <w:sz w:val="18"/>
          <w:szCs w:val="18"/>
        </w:rPr>
        <w:t>Objective: To help the Parish Council and parishioners to be aware of the current status and</w:t>
      </w:r>
    </w:p>
    <w:p w14:paraId="49F12F99" w14:textId="706145AC" w:rsidR="0089506F" w:rsidRPr="002B66BA" w:rsidRDefault="0089506F" w:rsidP="0089506F">
      <w:pPr>
        <w:rPr>
          <w:sz w:val="18"/>
          <w:szCs w:val="18"/>
        </w:rPr>
      </w:pPr>
      <w:r w:rsidRPr="002B66BA">
        <w:rPr>
          <w:sz w:val="18"/>
          <w:szCs w:val="18"/>
        </w:rPr>
        <w:t xml:space="preserve">condition of the footpaths / </w:t>
      </w:r>
      <w:proofErr w:type="spellStart"/>
      <w:r w:rsidRPr="002B66BA">
        <w:rPr>
          <w:sz w:val="18"/>
          <w:szCs w:val="18"/>
        </w:rPr>
        <w:t>ProWs</w:t>
      </w:r>
      <w:proofErr w:type="spellEnd"/>
      <w:r w:rsidRPr="002B66BA">
        <w:rPr>
          <w:sz w:val="18"/>
          <w:szCs w:val="18"/>
        </w:rPr>
        <w:t xml:space="preserve"> within the parish boundaries.</w:t>
      </w:r>
    </w:p>
    <w:p w14:paraId="69DFBF63" w14:textId="77777777" w:rsidR="0089506F" w:rsidRPr="002B66BA" w:rsidRDefault="0089506F" w:rsidP="0089506F">
      <w:pPr>
        <w:rPr>
          <w:sz w:val="18"/>
          <w:szCs w:val="18"/>
        </w:rPr>
      </w:pPr>
      <w:r w:rsidRPr="002B66BA">
        <w:rPr>
          <w:sz w:val="18"/>
          <w:szCs w:val="18"/>
        </w:rPr>
        <w:t>Activities:</w:t>
      </w:r>
    </w:p>
    <w:p w14:paraId="47BE284F" w14:textId="654D1A5E" w:rsidR="0089506F" w:rsidRPr="002B66BA" w:rsidRDefault="0089506F" w:rsidP="00F609A6">
      <w:pPr>
        <w:pStyle w:val="ListParagraph"/>
        <w:numPr>
          <w:ilvl w:val="0"/>
          <w:numId w:val="1"/>
        </w:numPr>
        <w:rPr>
          <w:sz w:val="18"/>
          <w:szCs w:val="18"/>
        </w:rPr>
      </w:pPr>
      <w:r w:rsidRPr="002B66BA">
        <w:rPr>
          <w:sz w:val="18"/>
          <w:szCs w:val="18"/>
        </w:rPr>
        <w:t xml:space="preserve">Be aware of rules and regulations associated with </w:t>
      </w:r>
      <w:proofErr w:type="spellStart"/>
      <w:r w:rsidRPr="002B66BA">
        <w:rPr>
          <w:sz w:val="18"/>
          <w:szCs w:val="18"/>
        </w:rPr>
        <w:t>PRoWs</w:t>
      </w:r>
      <w:proofErr w:type="spellEnd"/>
      <w:r w:rsidRPr="002B66BA">
        <w:rPr>
          <w:sz w:val="18"/>
          <w:szCs w:val="18"/>
        </w:rPr>
        <w:t>.</w:t>
      </w:r>
    </w:p>
    <w:p w14:paraId="651D3564" w14:textId="44BBE2D7" w:rsidR="0089506F" w:rsidRPr="002B66BA" w:rsidRDefault="0089506F" w:rsidP="00F609A6">
      <w:pPr>
        <w:pStyle w:val="ListParagraph"/>
        <w:numPr>
          <w:ilvl w:val="0"/>
          <w:numId w:val="1"/>
        </w:numPr>
        <w:rPr>
          <w:sz w:val="18"/>
          <w:szCs w:val="18"/>
        </w:rPr>
      </w:pPr>
      <w:r w:rsidRPr="002B66BA">
        <w:rPr>
          <w:sz w:val="18"/>
          <w:szCs w:val="18"/>
        </w:rPr>
        <w:t xml:space="preserve">Arrange or carry out at least one survey a year of all the </w:t>
      </w:r>
      <w:proofErr w:type="spellStart"/>
      <w:r w:rsidRPr="002B66BA">
        <w:rPr>
          <w:sz w:val="18"/>
          <w:szCs w:val="18"/>
        </w:rPr>
        <w:t>PRoW</w:t>
      </w:r>
      <w:proofErr w:type="spellEnd"/>
      <w:r w:rsidRPr="002B66BA">
        <w:rPr>
          <w:sz w:val="18"/>
          <w:szCs w:val="18"/>
        </w:rPr>
        <w:t xml:space="preserve"> within the parish.</w:t>
      </w:r>
    </w:p>
    <w:p w14:paraId="15EC73D2" w14:textId="4A164793" w:rsidR="0089506F" w:rsidRPr="002B66BA" w:rsidRDefault="0089506F" w:rsidP="00F609A6">
      <w:pPr>
        <w:pStyle w:val="ListParagraph"/>
        <w:numPr>
          <w:ilvl w:val="0"/>
          <w:numId w:val="1"/>
        </w:numPr>
        <w:rPr>
          <w:sz w:val="18"/>
          <w:szCs w:val="18"/>
        </w:rPr>
      </w:pPr>
      <w:r w:rsidRPr="002B66BA">
        <w:rPr>
          <w:sz w:val="18"/>
          <w:szCs w:val="18"/>
        </w:rPr>
        <w:t>Check that pathways are clear and accessible. Check that route signs are clearly visible and stiles, gates and bridges are in good order.</w:t>
      </w:r>
    </w:p>
    <w:p w14:paraId="2B23FDC8" w14:textId="4467649D" w:rsidR="0089506F" w:rsidRPr="002B66BA" w:rsidRDefault="0089506F" w:rsidP="00F609A6">
      <w:pPr>
        <w:pStyle w:val="ListParagraph"/>
        <w:numPr>
          <w:ilvl w:val="0"/>
          <w:numId w:val="1"/>
        </w:numPr>
        <w:rPr>
          <w:sz w:val="18"/>
          <w:szCs w:val="18"/>
        </w:rPr>
      </w:pPr>
      <w:r w:rsidRPr="002B66BA">
        <w:rPr>
          <w:sz w:val="18"/>
          <w:szCs w:val="18"/>
        </w:rPr>
        <w:t xml:space="preserve">Report to the Parish Council on </w:t>
      </w:r>
      <w:proofErr w:type="spellStart"/>
      <w:r w:rsidRPr="002B66BA">
        <w:rPr>
          <w:sz w:val="18"/>
          <w:szCs w:val="18"/>
        </w:rPr>
        <w:t>PRoW</w:t>
      </w:r>
      <w:proofErr w:type="spellEnd"/>
      <w:r w:rsidRPr="002B66BA">
        <w:rPr>
          <w:sz w:val="18"/>
          <w:szCs w:val="18"/>
        </w:rPr>
        <w:t xml:space="preserve"> issues in the parish </w:t>
      </w:r>
    </w:p>
    <w:p w14:paraId="1ECBA7DE" w14:textId="051A04FD" w:rsidR="0089506F" w:rsidRPr="002B66BA" w:rsidRDefault="0089506F" w:rsidP="00F609A6">
      <w:pPr>
        <w:pStyle w:val="ListParagraph"/>
        <w:numPr>
          <w:ilvl w:val="0"/>
          <w:numId w:val="1"/>
        </w:numPr>
        <w:rPr>
          <w:sz w:val="18"/>
          <w:szCs w:val="18"/>
        </w:rPr>
      </w:pPr>
      <w:r w:rsidRPr="002B66BA">
        <w:rPr>
          <w:sz w:val="18"/>
          <w:szCs w:val="18"/>
        </w:rPr>
        <w:t>Improve awareness and use of the PR0Ws by parishioners</w:t>
      </w:r>
    </w:p>
    <w:p w14:paraId="05F3AAB2" w14:textId="35D2AFAB" w:rsidR="0089506F" w:rsidRPr="002B66BA" w:rsidRDefault="0089506F" w:rsidP="00F609A6">
      <w:pPr>
        <w:pStyle w:val="ListParagraph"/>
        <w:numPr>
          <w:ilvl w:val="0"/>
          <w:numId w:val="1"/>
        </w:numPr>
        <w:rPr>
          <w:sz w:val="18"/>
          <w:szCs w:val="18"/>
        </w:rPr>
      </w:pPr>
      <w:r w:rsidRPr="002B66BA">
        <w:rPr>
          <w:sz w:val="18"/>
          <w:szCs w:val="18"/>
        </w:rPr>
        <w:t>Encourage parishioners to adopt, or help maintain, paths with a view to keeping them “walkable”</w:t>
      </w:r>
    </w:p>
    <w:p w14:paraId="6FE8273B" w14:textId="6538FFD2" w:rsidR="0089506F" w:rsidRPr="002B66BA" w:rsidRDefault="0089506F" w:rsidP="00F609A6">
      <w:pPr>
        <w:pStyle w:val="ListParagraph"/>
        <w:numPr>
          <w:ilvl w:val="0"/>
          <w:numId w:val="1"/>
        </w:numPr>
        <w:rPr>
          <w:sz w:val="18"/>
          <w:szCs w:val="18"/>
        </w:rPr>
      </w:pPr>
      <w:r w:rsidRPr="002B66BA">
        <w:rPr>
          <w:sz w:val="18"/>
          <w:szCs w:val="18"/>
        </w:rPr>
        <w:t xml:space="preserve">Be the point of contact for local enquiries and reports on </w:t>
      </w:r>
      <w:proofErr w:type="spellStart"/>
      <w:r w:rsidRPr="002B66BA">
        <w:rPr>
          <w:sz w:val="18"/>
          <w:szCs w:val="18"/>
        </w:rPr>
        <w:t>PRoWs</w:t>
      </w:r>
      <w:proofErr w:type="spellEnd"/>
    </w:p>
    <w:p w14:paraId="145913D6" w14:textId="02738759" w:rsidR="0089506F" w:rsidRPr="002B66BA" w:rsidRDefault="0089506F" w:rsidP="00F609A6">
      <w:pPr>
        <w:pStyle w:val="ListParagraph"/>
        <w:numPr>
          <w:ilvl w:val="0"/>
          <w:numId w:val="1"/>
        </w:numPr>
        <w:rPr>
          <w:sz w:val="18"/>
          <w:szCs w:val="18"/>
        </w:rPr>
      </w:pPr>
      <w:r w:rsidRPr="002B66BA">
        <w:rPr>
          <w:sz w:val="18"/>
          <w:szCs w:val="18"/>
        </w:rPr>
        <w:t>Liaise with and report any suggested required works with Oxfordshire County Council rights of way department. Also report to Sunningwell Parish Council so the Clerk can contact Oxford County Council or relevant landowners when necessary.</w:t>
      </w:r>
    </w:p>
    <w:p w14:paraId="0A906661" w14:textId="26B79660" w:rsidR="0089506F" w:rsidRPr="002B66BA" w:rsidRDefault="0089506F" w:rsidP="00F609A6">
      <w:pPr>
        <w:pStyle w:val="ListParagraph"/>
        <w:numPr>
          <w:ilvl w:val="0"/>
          <w:numId w:val="1"/>
        </w:numPr>
        <w:rPr>
          <w:sz w:val="18"/>
          <w:szCs w:val="18"/>
        </w:rPr>
      </w:pPr>
      <w:r w:rsidRPr="002B66BA">
        <w:rPr>
          <w:sz w:val="18"/>
          <w:szCs w:val="18"/>
        </w:rPr>
        <w:t xml:space="preserve">Liaise with neighbouring parish Footpath Wardens where Sunningwell </w:t>
      </w:r>
      <w:proofErr w:type="spellStart"/>
      <w:r w:rsidRPr="002B66BA">
        <w:rPr>
          <w:sz w:val="18"/>
          <w:szCs w:val="18"/>
        </w:rPr>
        <w:t>PRoWs</w:t>
      </w:r>
      <w:proofErr w:type="spellEnd"/>
      <w:r w:rsidRPr="002B66BA">
        <w:rPr>
          <w:sz w:val="18"/>
          <w:szCs w:val="18"/>
        </w:rPr>
        <w:t xml:space="preserve"> cross into their parishes.</w:t>
      </w:r>
    </w:p>
    <w:p w14:paraId="59528D4B" w14:textId="347EF273" w:rsidR="0089506F" w:rsidRPr="002B66BA" w:rsidRDefault="0089506F" w:rsidP="0089506F">
      <w:pPr>
        <w:pStyle w:val="ListParagraph"/>
        <w:numPr>
          <w:ilvl w:val="0"/>
          <w:numId w:val="1"/>
        </w:numPr>
        <w:rPr>
          <w:sz w:val="18"/>
          <w:szCs w:val="18"/>
        </w:rPr>
      </w:pPr>
      <w:r w:rsidRPr="002B66BA">
        <w:rPr>
          <w:sz w:val="18"/>
          <w:szCs w:val="18"/>
        </w:rPr>
        <w:t>Risk Management: This role does not require anyone to place themselves in a dangerous situation. When unsure the footpath warden should contact Sunningwell Parish Council Clerk for further advice.</w:t>
      </w:r>
    </w:p>
    <w:p w14:paraId="05EC2CB8" w14:textId="6B87C805" w:rsidR="0089506F" w:rsidRPr="002B66BA" w:rsidRDefault="0089506F" w:rsidP="0089506F">
      <w:pPr>
        <w:rPr>
          <w:sz w:val="18"/>
          <w:szCs w:val="18"/>
        </w:rPr>
      </w:pPr>
      <w:r w:rsidRPr="002B66BA">
        <w:rPr>
          <w:sz w:val="18"/>
          <w:szCs w:val="18"/>
        </w:rPr>
        <w:t xml:space="preserve">Optional Duties </w:t>
      </w:r>
    </w:p>
    <w:p w14:paraId="507C32A9" w14:textId="77777777" w:rsidR="0089506F" w:rsidRPr="002B66BA" w:rsidRDefault="0089506F" w:rsidP="0089506F">
      <w:pPr>
        <w:rPr>
          <w:sz w:val="18"/>
          <w:szCs w:val="18"/>
        </w:rPr>
      </w:pPr>
      <w:r w:rsidRPr="002B66BA">
        <w:rPr>
          <w:sz w:val="18"/>
          <w:szCs w:val="18"/>
        </w:rPr>
        <w:t>1. Carrying out more extensive vegetation clearance (strimming) or practical</w:t>
      </w:r>
    </w:p>
    <w:p w14:paraId="47B0507D" w14:textId="378AF1B8" w:rsidR="0089506F" w:rsidRPr="002B66BA" w:rsidRDefault="0089506F" w:rsidP="0089506F">
      <w:pPr>
        <w:rPr>
          <w:sz w:val="18"/>
          <w:szCs w:val="18"/>
        </w:rPr>
      </w:pPr>
      <w:r w:rsidRPr="002B66BA">
        <w:rPr>
          <w:sz w:val="18"/>
          <w:szCs w:val="18"/>
        </w:rPr>
        <w:t xml:space="preserve">maintenance or improvements. (Competency training in the use of </w:t>
      </w:r>
      <w:r w:rsidR="00AC43F4" w:rsidRPr="002B66BA">
        <w:rPr>
          <w:sz w:val="18"/>
          <w:szCs w:val="18"/>
        </w:rPr>
        <w:t>strimmer’s</w:t>
      </w:r>
      <w:r w:rsidRPr="002B66BA">
        <w:rPr>
          <w:sz w:val="18"/>
          <w:szCs w:val="18"/>
        </w:rPr>
        <w:t xml:space="preserve"> is</w:t>
      </w:r>
    </w:p>
    <w:p w14:paraId="520CB61B" w14:textId="77777777" w:rsidR="0089506F" w:rsidRPr="002B66BA" w:rsidRDefault="0089506F" w:rsidP="0089506F">
      <w:pPr>
        <w:rPr>
          <w:sz w:val="18"/>
          <w:szCs w:val="18"/>
        </w:rPr>
      </w:pPr>
      <w:r w:rsidRPr="002B66BA">
        <w:rPr>
          <w:sz w:val="18"/>
          <w:szCs w:val="18"/>
        </w:rPr>
        <w:t>required).</w:t>
      </w:r>
    </w:p>
    <w:p w14:paraId="4CB31CD3" w14:textId="77777777" w:rsidR="0089506F" w:rsidRPr="002B66BA" w:rsidRDefault="0089506F" w:rsidP="0089506F">
      <w:pPr>
        <w:rPr>
          <w:sz w:val="18"/>
          <w:szCs w:val="18"/>
        </w:rPr>
      </w:pPr>
      <w:r w:rsidRPr="002B66BA">
        <w:rPr>
          <w:sz w:val="18"/>
          <w:szCs w:val="18"/>
        </w:rPr>
        <w:t xml:space="preserve">2. Providing information and advice to landowners about Public Rights of Way on </w:t>
      </w:r>
      <w:proofErr w:type="gramStart"/>
      <w:r w:rsidRPr="002B66BA">
        <w:rPr>
          <w:sz w:val="18"/>
          <w:szCs w:val="18"/>
        </w:rPr>
        <w:t>their</w:t>
      </w:r>
      <w:proofErr w:type="gramEnd"/>
    </w:p>
    <w:p w14:paraId="0E659D87" w14:textId="77777777" w:rsidR="0089506F" w:rsidRPr="002B66BA" w:rsidRDefault="0089506F" w:rsidP="0089506F">
      <w:pPr>
        <w:rPr>
          <w:sz w:val="18"/>
          <w:szCs w:val="18"/>
        </w:rPr>
      </w:pPr>
      <w:r w:rsidRPr="002B66BA">
        <w:rPr>
          <w:sz w:val="18"/>
          <w:szCs w:val="18"/>
        </w:rPr>
        <w:t>land and how you and WCC might be able to assist.</w:t>
      </w:r>
    </w:p>
    <w:p w14:paraId="6B58F378" w14:textId="77777777" w:rsidR="0089506F" w:rsidRPr="002B66BA" w:rsidRDefault="0089506F" w:rsidP="0089506F">
      <w:pPr>
        <w:rPr>
          <w:sz w:val="18"/>
          <w:szCs w:val="18"/>
        </w:rPr>
      </w:pPr>
      <w:r w:rsidRPr="002B66BA">
        <w:rPr>
          <w:sz w:val="18"/>
          <w:szCs w:val="18"/>
        </w:rPr>
        <w:t>3. Organising, supervising, or taking part in volunteer work parties.</w:t>
      </w:r>
    </w:p>
    <w:p w14:paraId="4E8141F9" w14:textId="77777777" w:rsidR="0089506F" w:rsidRPr="002B66BA" w:rsidRDefault="0089506F" w:rsidP="0089506F">
      <w:pPr>
        <w:rPr>
          <w:sz w:val="18"/>
          <w:szCs w:val="18"/>
        </w:rPr>
      </w:pPr>
      <w:r w:rsidRPr="002B66BA">
        <w:rPr>
          <w:sz w:val="18"/>
          <w:szCs w:val="18"/>
        </w:rPr>
        <w:t>4. Liaising with your Parish or Town Council to exchange information and to keep them</w:t>
      </w:r>
    </w:p>
    <w:p w14:paraId="4FCCBF34" w14:textId="77777777" w:rsidR="0089506F" w:rsidRPr="002B66BA" w:rsidRDefault="0089506F" w:rsidP="0089506F">
      <w:pPr>
        <w:rPr>
          <w:sz w:val="18"/>
          <w:szCs w:val="18"/>
        </w:rPr>
      </w:pPr>
      <w:r w:rsidRPr="002B66BA">
        <w:rPr>
          <w:sz w:val="18"/>
          <w:szCs w:val="18"/>
        </w:rPr>
        <w:t>informed of your activities through a report to Council meetings.</w:t>
      </w:r>
    </w:p>
    <w:p w14:paraId="7CD00E3F" w14:textId="77777777" w:rsidR="0089506F" w:rsidRPr="002B66BA" w:rsidRDefault="0089506F" w:rsidP="0089506F">
      <w:pPr>
        <w:rPr>
          <w:sz w:val="18"/>
          <w:szCs w:val="18"/>
        </w:rPr>
      </w:pPr>
      <w:r w:rsidRPr="002B66BA">
        <w:rPr>
          <w:sz w:val="18"/>
          <w:szCs w:val="18"/>
        </w:rPr>
        <w:t>5. Leading local guided walks and organising other events.</w:t>
      </w:r>
    </w:p>
    <w:p w14:paraId="777ADE66" w14:textId="4F035568" w:rsidR="00F4566C" w:rsidRPr="002B66BA" w:rsidRDefault="00F4566C" w:rsidP="0089506F">
      <w:pPr>
        <w:rPr>
          <w:sz w:val="18"/>
          <w:szCs w:val="18"/>
        </w:rPr>
      </w:pPr>
    </w:p>
    <w:sectPr w:rsidR="00F4566C" w:rsidRPr="002B66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9E07" w14:textId="77777777" w:rsidR="005B555B" w:rsidRDefault="005B555B" w:rsidP="0089506F">
      <w:pPr>
        <w:spacing w:after="0" w:line="240" w:lineRule="auto"/>
      </w:pPr>
      <w:r>
        <w:separator/>
      </w:r>
    </w:p>
  </w:endnote>
  <w:endnote w:type="continuationSeparator" w:id="0">
    <w:p w14:paraId="2BF92264" w14:textId="77777777" w:rsidR="005B555B" w:rsidRDefault="005B555B" w:rsidP="0089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19E7" w14:textId="77777777" w:rsidR="005B555B" w:rsidRDefault="005B555B" w:rsidP="0089506F">
      <w:pPr>
        <w:spacing w:after="0" w:line="240" w:lineRule="auto"/>
      </w:pPr>
      <w:r>
        <w:separator/>
      </w:r>
    </w:p>
  </w:footnote>
  <w:footnote w:type="continuationSeparator" w:id="0">
    <w:p w14:paraId="0BC91E78" w14:textId="77777777" w:rsidR="005B555B" w:rsidRDefault="005B555B" w:rsidP="00895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7537" w14:textId="3731E7CF" w:rsidR="0089506F" w:rsidRDefault="0089506F">
    <w:pPr>
      <w:pStyle w:val="Header"/>
    </w:pPr>
    <w:r>
      <w:rPr>
        <w:noProof/>
      </w:rPr>
      <w:drawing>
        <wp:inline distT="114300" distB="114300" distL="114300" distR="114300" wp14:anchorId="1096C133" wp14:editId="027E8292">
          <wp:extent cx="5274310" cy="1228296"/>
          <wp:effectExtent l="0" t="0" r="2540" b="0"/>
          <wp:docPr id="418174097" name="image1.png" descr="A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green and white text&#10;&#10;Description automatically generated"/>
                  <pic:cNvPicPr preferRelativeResize="0"/>
                </pic:nvPicPr>
                <pic:blipFill>
                  <a:blip r:embed="rId1"/>
                  <a:srcRect/>
                  <a:stretch>
                    <a:fillRect/>
                  </a:stretch>
                </pic:blipFill>
                <pic:spPr>
                  <a:xfrm>
                    <a:off x="0" y="0"/>
                    <a:ext cx="5274310" cy="1228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2164F"/>
    <w:multiLevelType w:val="hybridMultilevel"/>
    <w:tmpl w:val="BACCB17E"/>
    <w:lvl w:ilvl="0" w:tplc="1D1AE5C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E00E3"/>
    <w:multiLevelType w:val="hybridMultilevel"/>
    <w:tmpl w:val="4602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946097">
    <w:abstractNumId w:val="1"/>
  </w:num>
  <w:num w:numId="2" w16cid:durableId="144430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6F"/>
    <w:rsid w:val="000B6B13"/>
    <w:rsid w:val="002B66BA"/>
    <w:rsid w:val="002C3F07"/>
    <w:rsid w:val="003C4891"/>
    <w:rsid w:val="005B555B"/>
    <w:rsid w:val="00686BEC"/>
    <w:rsid w:val="006D0B41"/>
    <w:rsid w:val="00750ED3"/>
    <w:rsid w:val="0089506F"/>
    <w:rsid w:val="00AB06BC"/>
    <w:rsid w:val="00AC43F4"/>
    <w:rsid w:val="00B01DD1"/>
    <w:rsid w:val="00B16D29"/>
    <w:rsid w:val="00B46E90"/>
    <w:rsid w:val="00C85E63"/>
    <w:rsid w:val="00F4566C"/>
    <w:rsid w:val="00F60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B757"/>
  <w15:chartTrackingRefBased/>
  <w15:docId w15:val="{68624D8B-9431-4D19-90F4-B75A4FF1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06F"/>
    <w:rPr>
      <w:rFonts w:eastAsiaTheme="majorEastAsia" w:cstheme="majorBidi"/>
      <w:color w:val="272727" w:themeColor="text1" w:themeTint="D8"/>
    </w:rPr>
  </w:style>
  <w:style w:type="paragraph" w:styleId="Title">
    <w:name w:val="Title"/>
    <w:basedOn w:val="Normal"/>
    <w:next w:val="Normal"/>
    <w:link w:val="TitleChar"/>
    <w:uiPriority w:val="10"/>
    <w:qFormat/>
    <w:rsid w:val="00895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06F"/>
    <w:pPr>
      <w:spacing w:before="160"/>
      <w:jc w:val="center"/>
    </w:pPr>
    <w:rPr>
      <w:i/>
      <w:iCs/>
      <w:color w:val="404040" w:themeColor="text1" w:themeTint="BF"/>
    </w:rPr>
  </w:style>
  <w:style w:type="character" w:customStyle="1" w:styleId="QuoteChar">
    <w:name w:val="Quote Char"/>
    <w:basedOn w:val="DefaultParagraphFont"/>
    <w:link w:val="Quote"/>
    <w:uiPriority w:val="29"/>
    <w:rsid w:val="0089506F"/>
    <w:rPr>
      <w:i/>
      <w:iCs/>
      <w:color w:val="404040" w:themeColor="text1" w:themeTint="BF"/>
    </w:rPr>
  </w:style>
  <w:style w:type="paragraph" w:styleId="ListParagraph">
    <w:name w:val="List Paragraph"/>
    <w:basedOn w:val="Normal"/>
    <w:uiPriority w:val="34"/>
    <w:qFormat/>
    <w:rsid w:val="0089506F"/>
    <w:pPr>
      <w:ind w:left="720"/>
      <w:contextualSpacing/>
    </w:pPr>
  </w:style>
  <w:style w:type="character" w:styleId="IntenseEmphasis">
    <w:name w:val="Intense Emphasis"/>
    <w:basedOn w:val="DefaultParagraphFont"/>
    <w:uiPriority w:val="21"/>
    <w:qFormat/>
    <w:rsid w:val="0089506F"/>
    <w:rPr>
      <w:i/>
      <w:iCs/>
      <w:color w:val="0F4761" w:themeColor="accent1" w:themeShade="BF"/>
    </w:rPr>
  </w:style>
  <w:style w:type="paragraph" w:styleId="IntenseQuote">
    <w:name w:val="Intense Quote"/>
    <w:basedOn w:val="Normal"/>
    <w:next w:val="Normal"/>
    <w:link w:val="IntenseQuoteChar"/>
    <w:uiPriority w:val="30"/>
    <w:qFormat/>
    <w:rsid w:val="0089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06F"/>
    <w:rPr>
      <w:i/>
      <w:iCs/>
      <w:color w:val="0F4761" w:themeColor="accent1" w:themeShade="BF"/>
    </w:rPr>
  </w:style>
  <w:style w:type="character" w:styleId="IntenseReference">
    <w:name w:val="Intense Reference"/>
    <w:basedOn w:val="DefaultParagraphFont"/>
    <w:uiPriority w:val="32"/>
    <w:qFormat/>
    <w:rsid w:val="0089506F"/>
    <w:rPr>
      <w:b/>
      <w:bCs/>
      <w:smallCaps/>
      <w:color w:val="0F4761" w:themeColor="accent1" w:themeShade="BF"/>
      <w:spacing w:val="5"/>
    </w:rPr>
  </w:style>
  <w:style w:type="paragraph" w:styleId="Header">
    <w:name w:val="header"/>
    <w:basedOn w:val="Normal"/>
    <w:link w:val="HeaderChar"/>
    <w:uiPriority w:val="99"/>
    <w:unhideWhenUsed/>
    <w:rsid w:val="00895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6F"/>
  </w:style>
  <w:style w:type="paragraph" w:styleId="Footer">
    <w:name w:val="footer"/>
    <w:basedOn w:val="Normal"/>
    <w:link w:val="FooterChar"/>
    <w:uiPriority w:val="99"/>
    <w:unhideWhenUsed/>
    <w:rsid w:val="00895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1926</Characters>
  <Application>Microsoft Office Word</Application>
  <DocSecurity>0</DocSecurity>
  <Lines>37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Bennett</dc:creator>
  <cp:keywords/>
  <dc:description/>
  <cp:lastModifiedBy>Katie Bennett</cp:lastModifiedBy>
  <cp:revision>7</cp:revision>
  <dcterms:created xsi:type="dcterms:W3CDTF">2026-03-25T13:32:00Z</dcterms:created>
  <dcterms:modified xsi:type="dcterms:W3CDTF">2026-03-26T20:59:00Z</dcterms:modified>
</cp:coreProperties>
</file>