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3843FC" w14:textId="4F9616AF" w:rsidR="00FF71D7" w:rsidRDefault="00C41FD2" w:rsidP="00D534B3">
      <w:pPr>
        <w:jc w:val="center"/>
        <w:rPr>
          <w:i/>
          <w:sz w:val="20"/>
        </w:rPr>
      </w:pPr>
      <w:r>
        <w:rPr>
          <w:i/>
          <w:noProof/>
          <w:sz w:val="20"/>
        </w:rPr>
        <w:drawing>
          <wp:inline distT="0" distB="0" distL="0" distR="0" wp14:anchorId="15948E04" wp14:editId="2BC2C44A">
            <wp:extent cx="4762500" cy="1111268"/>
            <wp:effectExtent l="0" t="0" r="0" b="0"/>
            <wp:docPr id="1765184140" name="Picture 1"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4140" name="Picture 1" descr="A green text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79621" cy="1115263"/>
                    </a:xfrm>
                    <a:prstGeom prst="rect">
                      <a:avLst/>
                    </a:prstGeom>
                  </pic:spPr>
                </pic:pic>
              </a:graphicData>
            </a:graphic>
          </wp:inline>
        </w:drawing>
      </w:r>
    </w:p>
    <w:p w14:paraId="40CAC4A8" w14:textId="77777777" w:rsidR="00D534B3" w:rsidRPr="00C41FD2" w:rsidRDefault="00D534B3" w:rsidP="00D534B3">
      <w:pPr>
        <w:jc w:val="center"/>
        <w:rPr>
          <w:i/>
          <w:sz w:val="20"/>
        </w:rPr>
      </w:pPr>
    </w:p>
    <w:p w14:paraId="4DABC10E" w14:textId="1216FE7F" w:rsidR="00FF71D7" w:rsidRPr="006261DB" w:rsidRDefault="00FF71D7" w:rsidP="006261DB">
      <w:pPr>
        <w:jc w:val="center"/>
        <w:rPr>
          <w:rFonts w:ascii="Times New Roman" w:hAnsi="Times New Roman" w:cs="Times New Roman"/>
          <w:b/>
          <w:bCs/>
          <w:iCs/>
          <w:color w:val="000000" w:themeColor="text1"/>
          <w:sz w:val="40"/>
          <w:szCs w:val="40"/>
        </w:rPr>
      </w:pPr>
      <w:r w:rsidRPr="006261DB">
        <w:rPr>
          <w:rFonts w:ascii="Times New Roman" w:hAnsi="Times New Roman" w:cs="Times New Roman"/>
          <w:b/>
          <w:bCs/>
          <w:iCs/>
          <w:color w:val="000000" w:themeColor="text1"/>
          <w:sz w:val="40"/>
          <w:szCs w:val="40"/>
        </w:rPr>
        <w:t>DATA PROTECTION &amp;</w:t>
      </w:r>
      <w:r w:rsidR="006261DB" w:rsidRPr="006261DB">
        <w:rPr>
          <w:rFonts w:ascii="Times New Roman" w:hAnsi="Times New Roman" w:cs="Times New Roman"/>
          <w:b/>
          <w:bCs/>
          <w:iCs/>
          <w:color w:val="000000" w:themeColor="text1"/>
          <w:sz w:val="40"/>
          <w:szCs w:val="40"/>
        </w:rPr>
        <w:t xml:space="preserve"> </w:t>
      </w:r>
      <w:r w:rsidRPr="006261DB">
        <w:rPr>
          <w:rFonts w:ascii="Times New Roman" w:hAnsi="Times New Roman" w:cs="Times New Roman"/>
          <w:b/>
          <w:bCs/>
          <w:iCs/>
          <w:color w:val="000000" w:themeColor="text1"/>
          <w:sz w:val="40"/>
          <w:szCs w:val="40"/>
        </w:rPr>
        <w:t>RETENTION POLICY</w:t>
      </w:r>
    </w:p>
    <w:p w14:paraId="511A1312" w14:textId="77777777" w:rsidR="00FF71D7" w:rsidRPr="00FF71D7" w:rsidRDefault="00FF71D7" w:rsidP="00FF71D7">
      <w:pPr>
        <w:jc w:val="center"/>
        <w:rPr>
          <w:rFonts w:ascii="Times New Roman" w:hAnsi="Times New Roman" w:cs="Times New Roman"/>
          <w:b/>
          <w:bCs/>
          <w:i/>
          <w:color w:val="C00000"/>
          <w:sz w:val="28"/>
          <w:szCs w:val="28"/>
        </w:rPr>
      </w:pPr>
    </w:p>
    <w:p w14:paraId="6C7D520C" w14:textId="218A3247" w:rsidR="00FF71D7" w:rsidRPr="00FF71D7" w:rsidRDefault="00FF71D7" w:rsidP="00FF71D7">
      <w:pPr>
        <w:jc w:val="center"/>
        <w:rPr>
          <w:rFonts w:ascii="Times New Roman" w:hAnsi="Times New Roman" w:cs="Times New Roman"/>
          <w:b/>
          <w:bCs/>
          <w:iCs/>
          <w:color w:val="000000" w:themeColor="text1"/>
        </w:rPr>
      </w:pPr>
      <w:r w:rsidRPr="00FF71D7">
        <w:rPr>
          <w:rFonts w:ascii="Times New Roman" w:hAnsi="Times New Roman" w:cs="Times New Roman"/>
          <w:b/>
          <w:bCs/>
          <w:iCs/>
          <w:color w:val="000000" w:themeColor="text1"/>
        </w:rPr>
        <w:t>Agreed by the Parish Council on 25</w:t>
      </w:r>
      <w:r w:rsidRPr="00FF71D7">
        <w:rPr>
          <w:rFonts w:ascii="Times New Roman" w:hAnsi="Times New Roman" w:cs="Times New Roman"/>
          <w:b/>
          <w:bCs/>
          <w:iCs/>
          <w:color w:val="000000" w:themeColor="text1"/>
          <w:vertAlign w:val="superscript"/>
        </w:rPr>
        <w:t>th</w:t>
      </w:r>
      <w:r w:rsidRPr="00FF71D7">
        <w:rPr>
          <w:rFonts w:ascii="Times New Roman" w:hAnsi="Times New Roman" w:cs="Times New Roman"/>
          <w:b/>
          <w:bCs/>
          <w:iCs/>
          <w:color w:val="000000" w:themeColor="text1"/>
        </w:rPr>
        <w:t xml:space="preserve"> April 2024</w:t>
      </w:r>
    </w:p>
    <w:p w14:paraId="705A8356" w14:textId="29A650FA" w:rsidR="00FF71D7" w:rsidRPr="00FF71D7" w:rsidRDefault="00FF71D7" w:rsidP="00FF71D7">
      <w:pPr>
        <w:jc w:val="center"/>
        <w:rPr>
          <w:rFonts w:ascii="Times New Roman" w:hAnsi="Times New Roman" w:cs="Times New Roman"/>
          <w:b/>
          <w:bCs/>
          <w:iCs/>
          <w:color w:val="000000" w:themeColor="text1"/>
        </w:rPr>
      </w:pPr>
      <w:r w:rsidRPr="00FF71D7">
        <w:rPr>
          <w:rFonts w:ascii="Times New Roman" w:hAnsi="Times New Roman" w:cs="Times New Roman"/>
          <w:b/>
          <w:bCs/>
          <w:iCs/>
          <w:color w:val="000000" w:themeColor="text1"/>
        </w:rPr>
        <w:t xml:space="preserve"> </w:t>
      </w:r>
    </w:p>
    <w:p w14:paraId="10288BFE" w14:textId="77777777" w:rsidR="00FF71D7" w:rsidRDefault="00FF71D7">
      <w:pPr>
        <w:spacing w:after="0" w:line="259" w:lineRule="auto"/>
        <w:ind w:left="0" w:firstLine="0"/>
        <w:rPr>
          <w:rFonts w:ascii="Times New Roman" w:hAnsi="Times New Roman" w:cs="Times New Roman"/>
          <w:color w:val="auto"/>
        </w:rPr>
      </w:pPr>
    </w:p>
    <w:p w14:paraId="5C19EDBA" w14:textId="77777777" w:rsidR="00FF71D7" w:rsidRPr="008D2A6C" w:rsidRDefault="00FF71D7">
      <w:pPr>
        <w:spacing w:after="0" w:line="259" w:lineRule="auto"/>
        <w:ind w:left="0" w:firstLine="0"/>
        <w:rPr>
          <w:rFonts w:ascii="Times New Roman" w:hAnsi="Times New Roman" w:cs="Times New Roman"/>
          <w:color w:val="auto"/>
        </w:rPr>
      </w:pPr>
    </w:p>
    <w:p w14:paraId="44DF9957" w14:textId="110A3D41" w:rsidR="00450C10" w:rsidRPr="009270BF" w:rsidRDefault="009C40FF" w:rsidP="005A5ECD">
      <w:pPr>
        <w:pStyle w:val="Heading1"/>
        <w:numPr>
          <w:ilvl w:val="0"/>
          <w:numId w:val="5"/>
        </w:numPr>
        <w:rPr>
          <w:rFonts w:ascii="Times New Roman" w:hAnsi="Times New Roman" w:cs="Times New Roman"/>
          <w:color w:val="auto"/>
          <w:sz w:val="28"/>
          <w:szCs w:val="28"/>
        </w:rPr>
      </w:pPr>
      <w:r w:rsidRPr="009270BF">
        <w:rPr>
          <w:rFonts w:ascii="Times New Roman" w:hAnsi="Times New Roman" w:cs="Times New Roman"/>
          <w:color w:val="auto"/>
          <w:sz w:val="28"/>
          <w:szCs w:val="28"/>
        </w:rPr>
        <w:t xml:space="preserve">Data Protection Principles </w:t>
      </w:r>
    </w:p>
    <w:p w14:paraId="510A7AC5"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rPr>
        <w:t xml:space="preserve"> </w:t>
      </w:r>
    </w:p>
    <w:p w14:paraId="1A14A68B" w14:textId="792995F7" w:rsidR="00450C10" w:rsidRPr="008D2A6C" w:rsidRDefault="009C40FF" w:rsidP="00455D04">
      <w:pPr>
        <w:ind w:left="-5"/>
        <w:jc w:val="both"/>
        <w:rPr>
          <w:rFonts w:ascii="Times New Roman" w:hAnsi="Times New Roman" w:cs="Times New Roman"/>
          <w:color w:val="auto"/>
        </w:rPr>
      </w:pPr>
      <w:r w:rsidRPr="008D2A6C">
        <w:rPr>
          <w:rFonts w:ascii="Times New Roman" w:hAnsi="Times New Roman" w:cs="Times New Roman"/>
          <w:color w:val="auto"/>
        </w:rPr>
        <w:t xml:space="preserve">In complying with the Data Protection Act 2018 the Parish Council shall ensure that all data is: </w:t>
      </w:r>
    </w:p>
    <w:p w14:paraId="2545E735" w14:textId="77777777" w:rsidR="00450C10" w:rsidRPr="008D2A6C" w:rsidRDefault="009C40FF" w:rsidP="00455D04">
      <w:pPr>
        <w:spacing w:after="10" w:line="259" w:lineRule="auto"/>
        <w:ind w:left="0" w:firstLine="0"/>
        <w:jc w:val="both"/>
        <w:rPr>
          <w:rFonts w:ascii="Times New Roman" w:hAnsi="Times New Roman" w:cs="Times New Roman"/>
          <w:color w:val="auto"/>
        </w:rPr>
      </w:pPr>
      <w:r w:rsidRPr="008D2A6C">
        <w:rPr>
          <w:rFonts w:ascii="Times New Roman" w:hAnsi="Times New Roman" w:cs="Times New Roman"/>
          <w:color w:val="auto"/>
        </w:rPr>
        <w:t xml:space="preserve"> </w:t>
      </w:r>
    </w:p>
    <w:p w14:paraId="3DAC853B" w14:textId="2D406253" w:rsidR="00450C10" w:rsidRPr="00071063" w:rsidRDefault="009C40FF" w:rsidP="00071063">
      <w:pPr>
        <w:pStyle w:val="ListParagraph"/>
        <w:numPr>
          <w:ilvl w:val="0"/>
          <w:numId w:val="9"/>
        </w:numPr>
        <w:jc w:val="both"/>
        <w:rPr>
          <w:rFonts w:ascii="Times New Roman" w:hAnsi="Times New Roman" w:cs="Times New Roman"/>
          <w:color w:val="auto"/>
        </w:rPr>
      </w:pPr>
      <w:r w:rsidRPr="00FF71D7">
        <w:rPr>
          <w:rFonts w:ascii="Times New Roman" w:hAnsi="Times New Roman" w:cs="Times New Roman"/>
          <w:color w:val="auto"/>
        </w:rPr>
        <w:t xml:space="preserve">Processed fairly, lawfully and in a transparent manner. </w:t>
      </w:r>
    </w:p>
    <w:p w14:paraId="2F90ACDA" w14:textId="14E571C5" w:rsidR="00450C10" w:rsidRPr="00071063" w:rsidRDefault="009C40FF" w:rsidP="00071063">
      <w:pPr>
        <w:pStyle w:val="ListParagraph"/>
        <w:numPr>
          <w:ilvl w:val="0"/>
          <w:numId w:val="9"/>
        </w:numPr>
        <w:jc w:val="both"/>
        <w:rPr>
          <w:rFonts w:ascii="Times New Roman" w:hAnsi="Times New Roman" w:cs="Times New Roman"/>
          <w:color w:val="auto"/>
        </w:rPr>
      </w:pPr>
      <w:r w:rsidRPr="00FF71D7">
        <w:rPr>
          <w:rFonts w:ascii="Times New Roman" w:hAnsi="Times New Roman" w:cs="Times New Roman"/>
          <w:color w:val="auto"/>
        </w:rPr>
        <w:t xml:space="preserve">Collected for specified, explicit and legitimate purposes and not processed in a manner incompatible with those purposes. </w:t>
      </w:r>
    </w:p>
    <w:p w14:paraId="3880E116" w14:textId="3DAD45BE" w:rsidR="00450C10" w:rsidRPr="00071063" w:rsidRDefault="009C40FF" w:rsidP="00071063">
      <w:pPr>
        <w:pStyle w:val="ListParagraph"/>
        <w:numPr>
          <w:ilvl w:val="0"/>
          <w:numId w:val="9"/>
        </w:numPr>
        <w:jc w:val="both"/>
        <w:rPr>
          <w:rFonts w:ascii="Times New Roman" w:hAnsi="Times New Roman" w:cs="Times New Roman"/>
          <w:color w:val="auto"/>
        </w:rPr>
      </w:pPr>
      <w:r w:rsidRPr="00FF71D7">
        <w:rPr>
          <w:rFonts w:ascii="Times New Roman" w:hAnsi="Times New Roman" w:cs="Times New Roman"/>
          <w:color w:val="auto"/>
        </w:rPr>
        <w:t xml:space="preserve">Adequate, </w:t>
      </w:r>
      <w:r w:rsidR="00311F67" w:rsidRPr="00FF71D7">
        <w:rPr>
          <w:rFonts w:ascii="Times New Roman" w:hAnsi="Times New Roman" w:cs="Times New Roman"/>
          <w:color w:val="auto"/>
        </w:rPr>
        <w:t>relevant,</w:t>
      </w:r>
      <w:r w:rsidRPr="00FF71D7">
        <w:rPr>
          <w:rFonts w:ascii="Times New Roman" w:hAnsi="Times New Roman" w:cs="Times New Roman"/>
          <w:color w:val="auto"/>
        </w:rPr>
        <w:t xml:space="preserve"> and limited to what is necessary in relation to the purposes for which they are processed. </w:t>
      </w:r>
    </w:p>
    <w:p w14:paraId="335D6061" w14:textId="62FF1BE5" w:rsidR="00450C10" w:rsidRPr="00071063" w:rsidRDefault="009C40FF" w:rsidP="00071063">
      <w:pPr>
        <w:pStyle w:val="ListParagraph"/>
        <w:numPr>
          <w:ilvl w:val="0"/>
          <w:numId w:val="9"/>
        </w:numPr>
        <w:jc w:val="both"/>
        <w:rPr>
          <w:rFonts w:ascii="Times New Roman" w:hAnsi="Times New Roman" w:cs="Times New Roman"/>
          <w:color w:val="auto"/>
        </w:rPr>
      </w:pPr>
      <w:r w:rsidRPr="00FF71D7">
        <w:rPr>
          <w:rFonts w:ascii="Times New Roman" w:hAnsi="Times New Roman" w:cs="Times New Roman"/>
          <w:color w:val="auto"/>
        </w:rPr>
        <w:t xml:space="preserve">Kept in a form that permits identification of data subjects for no longer that is necessary for the purposes for which personal data are processed. </w:t>
      </w:r>
    </w:p>
    <w:p w14:paraId="20473A50" w14:textId="77777777" w:rsidR="00450C10" w:rsidRPr="00FF71D7" w:rsidRDefault="009C40FF" w:rsidP="00FF71D7">
      <w:pPr>
        <w:pStyle w:val="ListParagraph"/>
        <w:numPr>
          <w:ilvl w:val="0"/>
          <w:numId w:val="9"/>
        </w:numPr>
        <w:jc w:val="both"/>
        <w:rPr>
          <w:rFonts w:ascii="Times New Roman" w:hAnsi="Times New Roman" w:cs="Times New Roman"/>
          <w:color w:val="auto"/>
        </w:rPr>
      </w:pPr>
      <w:r w:rsidRPr="00FF71D7">
        <w:rPr>
          <w:rFonts w:ascii="Times New Roman" w:hAnsi="Times New Roman" w:cs="Times New Roman"/>
          <w:color w:val="auto"/>
        </w:rPr>
        <w:t xml:space="preserve">Processed in a manner that ensures appropriate security of the personal data including protection against unauthorised or unlawful processing and against accidental loss, destruction or damage, using appropriate technical or organisational features. </w:t>
      </w:r>
    </w:p>
    <w:p w14:paraId="6794D711" w14:textId="77777777" w:rsidR="00450C10" w:rsidRPr="008D2A6C" w:rsidRDefault="009C40FF" w:rsidP="00455D04">
      <w:pPr>
        <w:ind w:left="-5"/>
        <w:jc w:val="both"/>
        <w:rPr>
          <w:rFonts w:ascii="Times New Roman" w:hAnsi="Times New Roman" w:cs="Times New Roman"/>
          <w:color w:val="auto"/>
        </w:rPr>
      </w:pPr>
      <w:r w:rsidRPr="008D2A6C">
        <w:rPr>
          <w:rFonts w:ascii="Times New Roman" w:hAnsi="Times New Roman" w:cs="Times New Roman"/>
          <w:color w:val="auto"/>
        </w:rPr>
        <w:t xml:space="preserve"> </w:t>
      </w:r>
    </w:p>
    <w:p w14:paraId="540B965E" w14:textId="77777777" w:rsidR="00450C10" w:rsidRPr="008D2A6C" w:rsidRDefault="009C40FF" w:rsidP="00455D04">
      <w:pPr>
        <w:ind w:left="-5"/>
        <w:jc w:val="both"/>
        <w:rPr>
          <w:rFonts w:ascii="Times New Roman" w:hAnsi="Times New Roman" w:cs="Times New Roman"/>
          <w:color w:val="auto"/>
        </w:rPr>
      </w:pPr>
      <w:r w:rsidRPr="008D2A6C">
        <w:rPr>
          <w:rFonts w:ascii="Times New Roman" w:hAnsi="Times New Roman" w:cs="Times New Roman"/>
          <w:color w:val="auto"/>
        </w:rPr>
        <w:t xml:space="preserve">Where the lawful basis for processing data is consent, the Parish Council shall ensure that consent is freely given, unconditional and explicit. </w:t>
      </w:r>
    </w:p>
    <w:p w14:paraId="5B948344" w14:textId="77777777" w:rsidR="00450C10" w:rsidRPr="008D2A6C" w:rsidRDefault="009C40FF" w:rsidP="00455D04">
      <w:pPr>
        <w:ind w:left="-5"/>
        <w:jc w:val="both"/>
        <w:rPr>
          <w:rFonts w:ascii="Times New Roman" w:hAnsi="Times New Roman" w:cs="Times New Roman"/>
          <w:color w:val="auto"/>
        </w:rPr>
      </w:pPr>
      <w:r w:rsidRPr="008D2A6C">
        <w:rPr>
          <w:rFonts w:ascii="Times New Roman" w:hAnsi="Times New Roman" w:cs="Times New Roman"/>
          <w:color w:val="auto"/>
        </w:rPr>
        <w:t xml:space="preserve"> </w:t>
      </w:r>
    </w:p>
    <w:p w14:paraId="6B7CAFDA" w14:textId="6DD88407" w:rsidR="00450C10" w:rsidRPr="008D2A6C" w:rsidRDefault="009C40FF" w:rsidP="00455D04">
      <w:pPr>
        <w:ind w:left="-5"/>
        <w:jc w:val="both"/>
        <w:rPr>
          <w:rFonts w:ascii="Times New Roman" w:hAnsi="Times New Roman" w:cs="Times New Roman"/>
          <w:color w:val="auto"/>
        </w:rPr>
      </w:pPr>
      <w:r w:rsidRPr="008D2A6C">
        <w:rPr>
          <w:rFonts w:ascii="Times New Roman" w:hAnsi="Times New Roman" w:cs="Times New Roman"/>
          <w:color w:val="auto"/>
        </w:rPr>
        <w:t xml:space="preserve">The Parish Clerk shall take any </w:t>
      </w:r>
      <w:r w:rsidR="00E8422A" w:rsidRPr="008D2A6C">
        <w:rPr>
          <w:rFonts w:ascii="Times New Roman" w:hAnsi="Times New Roman" w:cs="Times New Roman"/>
          <w:color w:val="auto"/>
        </w:rPr>
        <w:t>reasonably</w:t>
      </w:r>
      <w:r w:rsidRPr="008D2A6C">
        <w:rPr>
          <w:rFonts w:ascii="Times New Roman" w:hAnsi="Times New Roman" w:cs="Times New Roman"/>
          <w:color w:val="auto"/>
        </w:rPr>
        <w:t xml:space="preserve"> necessary steps to ensure the security of council data; this shall include to ensure that access to data is </w:t>
      </w:r>
      <w:r w:rsidR="00455D04" w:rsidRPr="008D2A6C">
        <w:rPr>
          <w:rFonts w:ascii="Times New Roman" w:hAnsi="Times New Roman" w:cs="Times New Roman"/>
          <w:color w:val="auto"/>
        </w:rPr>
        <w:t>limited,</w:t>
      </w:r>
      <w:r w:rsidRPr="008D2A6C">
        <w:rPr>
          <w:rFonts w:ascii="Times New Roman" w:hAnsi="Times New Roman" w:cs="Times New Roman"/>
          <w:color w:val="auto"/>
        </w:rPr>
        <w:t xml:space="preserve"> and that data is disposed of securely. </w:t>
      </w:r>
    </w:p>
    <w:p w14:paraId="29732A78" w14:textId="77777777" w:rsidR="00450C10" w:rsidRPr="008D2A6C" w:rsidRDefault="009C40FF" w:rsidP="00455D04">
      <w:pPr>
        <w:ind w:left="-5"/>
        <w:jc w:val="both"/>
        <w:rPr>
          <w:rFonts w:ascii="Times New Roman" w:hAnsi="Times New Roman" w:cs="Times New Roman"/>
          <w:color w:val="auto"/>
        </w:rPr>
      </w:pPr>
      <w:r w:rsidRPr="008D2A6C">
        <w:rPr>
          <w:rFonts w:ascii="Times New Roman" w:hAnsi="Times New Roman" w:cs="Times New Roman"/>
          <w:color w:val="auto"/>
        </w:rPr>
        <w:t xml:space="preserve"> </w:t>
      </w:r>
    </w:p>
    <w:p w14:paraId="42310334" w14:textId="77777777" w:rsidR="00450C10" w:rsidRPr="008D2A6C" w:rsidRDefault="009C40FF" w:rsidP="00455D04">
      <w:pPr>
        <w:ind w:left="-5"/>
        <w:jc w:val="both"/>
        <w:rPr>
          <w:rFonts w:ascii="Times New Roman" w:hAnsi="Times New Roman" w:cs="Times New Roman"/>
          <w:color w:val="auto"/>
        </w:rPr>
      </w:pPr>
      <w:r w:rsidRPr="008D2A6C">
        <w:rPr>
          <w:rFonts w:ascii="Times New Roman" w:hAnsi="Times New Roman" w:cs="Times New Roman"/>
          <w:color w:val="auto"/>
        </w:rPr>
        <w:t xml:space="preserve">The Parish Council does not use automated decision making or profiling of individual personal data. </w:t>
      </w:r>
    </w:p>
    <w:p w14:paraId="6D54B1E9" w14:textId="77777777" w:rsidR="00450C10" w:rsidRPr="008D2A6C" w:rsidRDefault="009C40FF" w:rsidP="00455D04">
      <w:pPr>
        <w:ind w:left="-5"/>
        <w:jc w:val="both"/>
        <w:rPr>
          <w:rFonts w:ascii="Times New Roman" w:hAnsi="Times New Roman" w:cs="Times New Roman"/>
          <w:color w:val="auto"/>
        </w:rPr>
      </w:pPr>
      <w:r w:rsidRPr="008D2A6C">
        <w:rPr>
          <w:rFonts w:ascii="Times New Roman" w:hAnsi="Times New Roman" w:cs="Times New Roman"/>
          <w:color w:val="auto"/>
        </w:rPr>
        <w:t xml:space="preserve"> </w:t>
      </w:r>
    </w:p>
    <w:p w14:paraId="653A378C" w14:textId="77777777" w:rsidR="00450C10" w:rsidRPr="008D2A6C" w:rsidRDefault="009C40FF" w:rsidP="00455D04">
      <w:pPr>
        <w:ind w:left="-5"/>
        <w:jc w:val="both"/>
        <w:rPr>
          <w:rFonts w:ascii="Times New Roman" w:hAnsi="Times New Roman" w:cs="Times New Roman"/>
          <w:color w:val="auto"/>
        </w:rPr>
      </w:pPr>
      <w:r w:rsidRPr="008D2A6C">
        <w:rPr>
          <w:rFonts w:ascii="Times New Roman" w:hAnsi="Times New Roman" w:cs="Times New Roman"/>
          <w:color w:val="auto"/>
        </w:rPr>
        <w:t xml:space="preserve">The Parish Council shall ensure that any third party which processes data on its behalf has sufficient data protection, security measures and breach reporting procedures in place and this shall form part of the terms and conditions of any contract entered. </w:t>
      </w:r>
    </w:p>
    <w:p w14:paraId="0571D21A" w14:textId="77777777" w:rsidR="00450C10" w:rsidRPr="008D2A6C" w:rsidRDefault="009C40FF" w:rsidP="00455D04">
      <w:pPr>
        <w:ind w:left="-5"/>
        <w:jc w:val="both"/>
        <w:rPr>
          <w:rFonts w:ascii="Times New Roman" w:hAnsi="Times New Roman" w:cs="Times New Roman"/>
          <w:color w:val="auto"/>
        </w:rPr>
      </w:pPr>
      <w:r w:rsidRPr="008D2A6C">
        <w:rPr>
          <w:rFonts w:ascii="Times New Roman" w:hAnsi="Times New Roman" w:cs="Times New Roman"/>
          <w:color w:val="auto"/>
        </w:rPr>
        <w:t xml:space="preserve"> </w:t>
      </w:r>
    </w:p>
    <w:p w14:paraId="7A95D38F" w14:textId="77777777" w:rsidR="00450C10" w:rsidRPr="008D2A6C" w:rsidRDefault="009C40FF" w:rsidP="00455D04">
      <w:pPr>
        <w:ind w:left="-5"/>
        <w:jc w:val="both"/>
        <w:rPr>
          <w:rFonts w:ascii="Times New Roman" w:hAnsi="Times New Roman" w:cs="Times New Roman"/>
          <w:color w:val="auto"/>
        </w:rPr>
      </w:pPr>
      <w:r w:rsidRPr="008D2A6C">
        <w:rPr>
          <w:rFonts w:ascii="Times New Roman" w:hAnsi="Times New Roman" w:cs="Times New Roman"/>
          <w:color w:val="auto"/>
        </w:rPr>
        <w:t xml:space="preserve">Data related to a child (under 13) will not be processed without the express parental/guardian consent of the child concerned. </w:t>
      </w:r>
    </w:p>
    <w:p w14:paraId="60E203EB" w14:textId="77777777" w:rsidR="00450C10" w:rsidRPr="008D2A6C" w:rsidRDefault="009C40FF" w:rsidP="00455D04">
      <w:pPr>
        <w:ind w:left="-5"/>
        <w:jc w:val="both"/>
        <w:rPr>
          <w:rFonts w:ascii="Times New Roman" w:hAnsi="Times New Roman" w:cs="Times New Roman"/>
          <w:color w:val="auto"/>
        </w:rPr>
      </w:pPr>
      <w:r w:rsidRPr="008D2A6C">
        <w:rPr>
          <w:rFonts w:ascii="Times New Roman" w:hAnsi="Times New Roman" w:cs="Times New Roman"/>
          <w:color w:val="auto"/>
        </w:rPr>
        <w:t xml:space="preserve"> </w:t>
      </w:r>
    </w:p>
    <w:p w14:paraId="59BD28A9" w14:textId="77777777" w:rsidR="00450C10" w:rsidRPr="008D2A6C" w:rsidRDefault="009C40FF" w:rsidP="00455D04">
      <w:pPr>
        <w:ind w:left="-5"/>
        <w:jc w:val="both"/>
        <w:rPr>
          <w:rFonts w:ascii="Times New Roman" w:hAnsi="Times New Roman" w:cs="Times New Roman"/>
          <w:color w:val="auto"/>
        </w:rPr>
      </w:pPr>
      <w:r w:rsidRPr="008D2A6C">
        <w:rPr>
          <w:rFonts w:ascii="Times New Roman" w:hAnsi="Times New Roman" w:cs="Times New Roman"/>
          <w:color w:val="auto"/>
        </w:rPr>
        <w:t xml:space="preserve">Members and employees must abide by any procedures developed in accordance with this policy and failure to do so may result in disciplinary proceedings or suspension of access to council resources. </w:t>
      </w:r>
    </w:p>
    <w:p w14:paraId="48CDB083" w14:textId="77777777" w:rsidR="00450C10" w:rsidRDefault="009C40FF" w:rsidP="00455D04">
      <w:pPr>
        <w:ind w:left="-5"/>
        <w:jc w:val="both"/>
        <w:rPr>
          <w:rFonts w:ascii="Times New Roman" w:hAnsi="Times New Roman" w:cs="Times New Roman"/>
          <w:color w:val="auto"/>
        </w:rPr>
      </w:pPr>
      <w:r w:rsidRPr="008D2A6C">
        <w:rPr>
          <w:rFonts w:ascii="Times New Roman" w:hAnsi="Times New Roman" w:cs="Times New Roman"/>
          <w:color w:val="auto"/>
        </w:rPr>
        <w:t xml:space="preserve">The Parish Clerk shall ensure that a Data Audit is undertaken at least annually. </w:t>
      </w:r>
    </w:p>
    <w:p w14:paraId="35C1A0D5" w14:textId="77777777" w:rsidR="00C54634" w:rsidRDefault="00C54634" w:rsidP="00455D04">
      <w:pPr>
        <w:ind w:left="-5"/>
        <w:jc w:val="both"/>
        <w:rPr>
          <w:rFonts w:ascii="Times New Roman" w:hAnsi="Times New Roman" w:cs="Times New Roman"/>
          <w:color w:val="auto"/>
        </w:rPr>
      </w:pPr>
    </w:p>
    <w:p w14:paraId="242B5025" w14:textId="77777777" w:rsidR="00C54634" w:rsidRDefault="00C54634" w:rsidP="00455D04">
      <w:pPr>
        <w:ind w:left="-5"/>
        <w:jc w:val="both"/>
        <w:rPr>
          <w:rFonts w:ascii="Times New Roman" w:hAnsi="Times New Roman" w:cs="Times New Roman"/>
          <w:color w:val="auto"/>
        </w:rPr>
      </w:pPr>
    </w:p>
    <w:p w14:paraId="6AB34FB7" w14:textId="77777777" w:rsidR="00D534B3" w:rsidRPr="008D2A6C" w:rsidRDefault="00D534B3" w:rsidP="00455D04">
      <w:pPr>
        <w:ind w:left="-5"/>
        <w:jc w:val="both"/>
        <w:rPr>
          <w:rFonts w:ascii="Times New Roman" w:hAnsi="Times New Roman" w:cs="Times New Roman"/>
          <w:color w:val="auto"/>
        </w:rPr>
      </w:pPr>
    </w:p>
    <w:p w14:paraId="15F9789E" w14:textId="77777777" w:rsidR="00450C10" w:rsidRDefault="009C40FF" w:rsidP="00311F67">
      <w:pPr>
        <w:ind w:left="-5"/>
        <w:rPr>
          <w:rFonts w:ascii="Times New Roman" w:hAnsi="Times New Roman" w:cs="Times New Roman"/>
          <w:color w:val="auto"/>
        </w:rPr>
      </w:pPr>
      <w:r w:rsidRPr="008D2A6C">
        <w:rPr>
          <w:rFonts w:ascii="Times New Roman" w:hAnsi="Times New Roman" w:cs="Times New Roman"/>
          <w:color w:val="auto"/>
        </w:rPr>
        <w:t xml:space="preserve"> </w:t>
      </w:r>
    </w:p>
    <w:p w14:paraId="5420C3C4" w14:textId="77777777" w:rsidR="00C54634" w:rsidRPr="008D2A6C" w:rsidRDefault="00C54634" w:rsidP="00311F67">
      <w:pPr>
        <w:ind w:left="-5"/>
        <w:rPr>
          <w:rFonts w:ascii="Times New Roman" w:hAnsi="Times New Roman" w:cs="Times New Roman"/>
          <w:color w:val="auto"/>
        </w:rPr>
      </w:pPr>
    </w:p>
    <w:p w14:paraId="1E9515E0" w14:textId="23DA8116" w:rsidR="00450C10" w:rsidRPr="008D2A6C" w:rsidRDefault="00DE4D47" w:rsidP="00DE4D47">
      <w:pPr>
        <w:pStyle w:val="Heading1"/>
        <w:numPr>
          <w:ilvl w:val="0"/>
          <w:numId w:val="5"/>
        </w:numPr>
        <w:rPr>
          <w:rFonts w:ascii="Times New Roman" w:hAnsi="Times New Roman" w:cs="Times New Roman"/>
          <w:color w:val="auto"/>
        </w:rPr>
      </w:pPr>
      <w:r>
        <w:rPr>
          <w:rFonts w:ascii="Times New Roman" w:hAnsi="Times New Roman" w:cs="Times New Roman"/>
          <w:color w:val="auto"/>
        </w:rPr>
        <w:t xml:space="preserve"> </w:t>
      </w:r>
      <w:r w:rsidR="009C40FF" w:rsidRPr="009270BF">
        <w:rPr>
          <w:rFonts w:ascii="Times New Roman" w:hAnsi="Times New Roman" w:cs="Times New Roman"/>
          <w:color w:val="auto"/>
          <w:sz w:val="28"/>
          <w:szCs w:val="28"/>
        </w:rPr>
        <w:t>Training and Guidance</w:t>
      </w:r>
      <w:r w:rsidR="009C40FF" w:rsidRPr="008D2A6C">
        <w:rPr>
          <w:rFonts w:ascii="Times New Roman" w:hAnsi="Times New Roman" w:cs="Times New Roman"/>
          <w:color w:val="auto"/>
        </w:rPr>
        <w:t xml:space="preserve"> </w:t>
      </w:r>
    </w:p>
    <w:p w14:paraId="5874E8FF"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rPr>
        <w:t xml:space="preserve"> </w:t>
      </w:r>
    </w:p>
    <w:p w14:paraId="181B6870" w14:textId="6CBE51B3" w:rsidR="00450C10" w:rsidRPr="008D2A6C" w:rsidRDefault="009C40FF" w:rsidP="000158E5">
      <w:pPr>
        <w:ind w:left="-5"/>
        <w:jc w:val="both"/>
        <w:rPr>
          <w:rFonts w:ascii="Times New Roman" w:hAnsi="Times New Roman" w:cs="Times New Roman"/>
          <w:color w:val="auto"/>
        </w:rPr>
      </w:pPr>
      <w:r w:rsidRPr="008D2A6C">
        <w:rPr>
          <w:rFonts w:ascii="Times New Roman" w:hAnsi="Times New Roman" w:cs="Times New Roman"/>
          <w:color w:val="auto"/>
        </w:rPr>
        <w:t xml:space="preserve">All members and employees of the council shall receive an induction on Data Protection and training as required. </w:t>
      </w:r>
    </w:p>
    <w:p w14:paraId="6E825671" w14:textId="77777777" w:rsidR="00450C10" w:rsidRPr="008D2A6C" w:rsidRDefault="009C40FF" w:rsidP="000158E5">
      <w:pPr>
        <w:spacing w:after="0" w:line="259" w:lineRule="auto"/>
        <w:ind w:left="0" w:firstLine="0"/>
        <w:jc w:val="both"/>
        <w:rPr>
          <w:rFonts w:ascii="Times New Roman" w:hAnsi="Times New Roman" w:cs="Times New Roman"/>
          <w:color w:val="auto"/>
        </w:rPr>
      </w:pPr>
      <w:r w:rsidRPr="008D2A6C">
        <w:rPr>
          <w:rFonts w:ascii="Times New Roman" w:hAnsi="Times New Roman" w:cs="Times New Roman"/>
          <w:color w:val="auto"/>
        </w:rPr>
        <w:t xml:space="preserve"> </w:t>
      </w:r>
    </w:p>
    <w:p w14:paraId="193B3160" w14:textId="441063B3" w:rsidR="00450C10" w:rsidRPr="008D2A6C" w:rsidRDefault="009C40FF" w:rsidP="000158E5">
      <w:pPr>
        <w:ind w:left="-5"/>
        <w:jc w:val="both"/>
        <w:rPr>
          <w:rFonts w:ascii="Times New Roman" w:hAnsi="Times New Roman" w:cs="Times New Roman"/>
          <w:color w:val="auto"/>
        </w:rPr>
      </w:pPr>
      <w:r w:rsidRPr="008D2A6C">
        <w:rPr>
          <w:rFonts w:ascii="Times New Roman" w:hAnsi="Times New Roman" w:cs="Times New Roman"/>
          <w:color w:val="auto"/>
        </w:rPr>
        <w:t xml:space="preserve">The Parish Clerk shall maintain a guidance note on Data Protection for both members and employees to provide easy to access guidance on Data Protection practices. </w:t>
      </w:r>
    </w:p>
    <w:p w14:paraId="0EE20153" w14:textId="77777777" w:rsidR="00450C10" w:rsidRPr="008D2A6C" w:rsidRDefault="009C40FF" w:rsidP="000158E5">
      <w:pPr>
        <w:spacing w:after="0" w:line="259" w:lineRule="auto"/>
        <w:ind w:left="0" w:firstLine="0"/>
        <w:jc w:val="both"/>
        <w:rPr>
          <w:rFonts w:ascii="Times New Roman" w:hAnsi="Times New Roman" w:cs="Times New Roman"/>
          <w:color w:val="auto"/>
        </w:rPr>
      </w:pPr>
      <w:r w:rsidRPr="008D2A6C">
        <w:rPr>
          <w:rFonts w:ascii="Times New Roman" w:hAnsi="Times New Roman" w:cs="Times New Roman"/>
          <w:color w:val="auto"/>
        </w:rPr>
        <w:t xml:space="preserve"> </w:t>
      </w:r>
    </w:p>
    <w:p w14:paraId="0F5991A4" w14:textId="3E6DD9D4" w:rsidR="00450C10" w:rsidRPr="009270BF" w:rsidRDefault="009C40FF" w:rsidP="00DE4D47">
      <w:pPr>
        <w:pStyle w:val="Heading1"/>
        <w:numPr>
          <w:ilvl w:val="0"/>
          <w:numId w:val="5"/>
        </w:numPr>
        <w:rPr>
          <w:rFonts w:ascii="Times New Roman" w:hAnsi="Times New Roman" w:cs="Times New Roman"/>
          <w:color w:val="auto"/>
          <w:sz w:val="28"/>
          <w:szCs w:val="28"/>
        </w:rPr>
      </w:pPr>
      <w:r w:rsidRPr="009270BF">
        <w:rPr>
          <w:rFonts w:ascii="Times New Roman" w:hAnsi="Times New Roman" w:cs="Times New Roman"/>
          <w:color w:val="auto"/>
          <w:sz w:val="28"/>
          <w:szCs w:val="28"/>
        </w:rPr>
        <w:t xml:space="preserve">Privacy Notices </w:t>
      </w:r>
    </w:p>
    <w:p w14:paraId="7A34F4CD"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rPr>
        <w:t xml:space="preserve"> </w:t>
      </w:r>
    </w:p>
    <w:p w14:paraId="5CA04D77" w14:textId="107F5396" w:rsidR="00450C10" w:rsidRPr="008D2A6C" w:rsidRDefault="009C40FF" w:rsidP="000158E5">
      <w:pPr>
        <w:ind w:left="-5"/>
        <w:jc w:val="both"/>
        <w:rPr>
          <w:rFonts w:ascii="Times New Roman" w:hAnsi="Times New Roman" w:cs="Times New Roman"/>
          <w:color w:val="auto"/>
        </w:rPr>
      </w:pPr>
      <w:r w:rsidRPr="008D2A6C">
        <w:rPr>
          <w:rFonts w:ascii="Times New Roman" w:hAnsi="Times New Roman" w:cs="Times New Roman"/>
          <w:color w:val="auto"/>
        </w:rPr>
        <w:t xml:space="preserve">The Clerk shall prepare Privacy Notices as required which will be published on the Parish Council website. They shall be reviewed at least annually. Privacy Notices may vary depending on the data being collected/held. </w:t>
      </w:r>
    </w:p>
    <w:p w14:paraId="0CC8A4C7" w14:textId="77777777" w:rsidR="00450C10" w:rsidRPr="008D2A6C" w:rsidRDefault="009C40FF" w:rsidP="000158E5">
      <w:pPr>
        <w:spacing w:after="0" w:line="259" w:lineRule="auto"/>
        <w:ind w:left="0" w:firstLine="0"/>
        <w:jc w:val="both"/>
        <w:rPr>
          <w:rFonts w:ascii="Times New Roman" w:hAnsi="Times New Roman" w:cs="Times New Roman"/>
          <w:color w:val="auto"/>
        </w:rPr>
      </w:pPr>
      <w:r w:rsidRPr="008D2A6C">
        <w:rPr>
          <w:rFonts w:ascii="Times New Roman" w:hAnsi="Times New Roman" w:cs="Times New Roman"/>
          <w:color w:val="auto"/>
        </w:rPr>
        <w:t xml:space="preserve"> </w:t>
      </w:r>
    </w:p>
    <w:p w14:paraId="086611E8" w14:textId="40550A61" w:rsidR="00450C10" w:rsidRPr="008D2A6C" w:rsidRDefault="009C40FF" w:rsidP="000158E5">
      <w:pPr>
        <w:ind w:left="-5"/>
        <w:jc w:val="both"/>
        <w:rPr>
          <w:rFonts w:ascii="Times New Roman" w:hAnsi="Times New Roman" w:cs="Times New Roman"/>
          <w:color w:val="auto"/>
        </w:rPr>
      </w:pPr>
      <w:r w:rsidRPr="008D2A6C">
        <w:rPr>
          <w:rFonts w:ascii="Times New Roman" w:hAnsi="Times New Roman" w:cs="Times New Roman"/>
          <w:color w:val="auto"/>
        </w:rPr>
        <w:t>The Parish Council will use a</w:t>
      </w:r>
      <w:r w:rsidR="000C550A">
        <w:rPr>
          <w:rFonts w:ascii="Times New Roman" w:hAnsi="Times New Roman" w:cs="Times New Roman"/>
          <w:color w:val="auto"/>
        </w:rPr>
        <w:t>n</w:t>
      </w:r>
      <w:r w:rsidRPr="008D2A6C">
        <w:rPr>
          <w:rFonts w:ascii="Times New Roman" w:hAnsi="Times New Roman" w:cs="Times New Roman"/>
          <w:color w:val="auto"/>
        </w:rPr>
        <w:t xml:space="preserve"> approach t</w:t>
      </w:r>
      <w:r w:rsidR="000C550A">
        <w:rPr>
          <w:rFonts w:ascii="Times New Roman" w:hAnsi="Times New Roman" w:cs="Times New Roman"/>
          <w:color w:val="auto"/>
        </w:rPr>
        <w:t>hat</w:t>
      </w:r>
      <w:r w:rsidRPr="008D2A6C">
        <w:rPr>
          <w:rFonts w:ascii="Times New Roman" w:hAnsi="Times New Roman" w:cs="Times New Roman"/>
          <w:color w:val="auto"/>
        </w:rPr>
        <w:t xml:space="preserve"> provide</w:t>
      </w:r>
      <w:r w:rsidR="000C550A">
        <w:rPr>
          <w:rFonts w:ascii="Times New Roman" w:hAnsi="Times New Roman" w:cs="Times New Roman"/>
          <w:color w:val="auto"/>
        </w:rPr>
        <w:t>s</w:t>
      </w:r>
      <w:r w:rsidRPr="008D2A6C">
        <w:rPr>
          <w:rFonts w:ascii="Times New Roman" w:hAnsi="Times New Roman" w:cs="Times New Roman"/>
          <w:color w:val="auto"/>
        </w:rPr>
        <w:t xml:space="preserve"> privacy information to individuals; providing information at the point of collection and reference to the full Privacy Notice where it is not practical to provide the notice in full at the point of collection. </w:t>
      </w:r>
    </w:p>
    <w:p w14:paraId="4EC999D1" w14:textId="77777777" w:rsidR="00450C10" w:rsidRPr="008D2A6C" w:rsidRDefault="009C40FF" w:rsidP="000158E5">
      <w:pPr>
        <w:spacing w:after="0" w:line="259" w:lineRule="auto"/>
        <w:ind w:left="0" w:firstLine="0"/>
        <w:jc w:val="both"/>
        <w:rPr>
          <w:rFonts w:ascii="Times New Roman" w:hAnsi="Times New Roman" w:cs="Times New Roman"/>
          <w:color w:val="auto"/>
        </w:rPr>
      </w:pPr>
      <w:r w:rsidRPr="008D2A6C">
        <w:rPr>
          <w:rFonts w:ascii="Times New Roman" w:hAnsi="Times New Roman" w:cs="Times New Roman"/>
          <w:color w:val="auto"/>
        </w:rPr>
        <w:t xml:space="preserve"> </w:t>
      </w:r>
    </w:p>
    <w:p w14:paraId="271ECB08" w14:textId="4EB1C2B9" w:rsidR="00450C10" w:rsidRPr="008D2A6C" w:rsidRDefault="009C40FF" w:rsidP="000158E5">
      <w:pPr>
        <w:ind w:left="-5"/>
        <w:jc w:val="both"/>
        <w:rPr>
          <w:rFonts w:ascii="Times New Roman" w:hAnsi="Times New Roman" w:cs="Times New Roman"/>
          <w:color w:val="auto"/>
        </w:rPr>
      </w:pPr>
      <w:r w:rsidRPr="008D2A6C">
        <w:rPr>
          <w:rFonts w:ascii="Times New Roman" w:hAnsi="Times New Roman" w:cs="Times New Roman"/>
          <w:color w:val="auto"/>
        </w:rPr>
        <w:t xml:space="preserve">At collection sufficient information will be given to detail why the data is being collected, how it will be used, how long it will be kept for and whether it will be shared with any third party. </w:t>
      </w:r>
    </w:p>
    <w:p w14:paraId="635FBF28" w14:textId="77777777" w:rsidR="00450C10" w:rsidRPr="008D2A6C" w:rsidRDefault="009C40FF" w:rsidP="000158E5">
      <w:pPr>
        <w:spacing w:after="0" w:line="259" w:lineRule="auto"/>
        <w:ind w:left="0" w:firstLine="0"/>
        <w:jc w:val="both"/>
        <w:rPr>
          <w:rFonts w:ascii="Times New Roman" w:hAnsi="Times New Roman" w:cs="Times New Roman"/>
          <w:color w:val="auto"/>
        </w:rPr>
      </w:pPr>
      <w:r w:rsidRPr="008D2A6C">
        <w:rPr>
          <w:rFonts w:ascii="Times New Roman" w:hAnsi="Times New Roman" w:cs="Times New Roman"/>
          <w:color w:val="auto"/>
        </w:rPr>
        <w:t xml:space="preserve"> </w:t>
      </w:r>
    </w:p>
    <w:p w14:paraId="75C30B34" w14:textId="62D4C41C" w:rsidR="00450C10" w:rsidRPr="008D2A6C" w:rsidRDefault="009C40FF" w:rsidP="005F1716">
      <w:pPr>
        <w:ind w:left="-5"/>
        <w:jc w:val="both"/>
        <w:rPr>
          <w:rFonts w:ascii="Times New Roman" w:hAnsi="Times New Roman" w:cs="Times New Roman"/>
          <w:color w:val="auto"/>
        </w:rPr>
      </w:pPr>
      <w:r w:rsidRPr="008D2A6C">
        <w:rPr>
          <w:rFonts w:ascii="Times New Roman" w:hAnsi="Times New Roman" w:cs="Times New Roman"/>
          <w:color w:val="auto"/>
        </w:rPr>
        <w:t>Privacy Notices will be prepared with reference to guidance from the Information Commissioner’s Office and shall be provided in simple language in a clear font.</w:t>
      </w:r>
      <w:r w:rsidRPr="008D2A6C">
        <w:rPr>
          <w:rFonts w:ascii="Times New Roman" w:hAnsi="Times New Roman" w:cs="Times New Roman"/>
          <w:b/>
          <w:color w:val="auto"/>
        </w:rPr>
        <w:t xml:space="preserve"> </w:t>
      </w:r>
    </w:p>
    <w:p w14:paraId="5691CC57"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b/>
          <w:color w:val="auto"/>
        </w:rPr>
        <w:t xml:space="preserve"> </w:t>
      </w:r>
    </w:p>
    <w:p w14:paraId="32590896" w14:textId="5D4943E8" w:rsidR="00450C10" w:rsidRPr="009270BF" w:rsidRDefault="009C40FF" w:rsidP="00F12EBD">
      <w:pPr>
        <w:pStyle w:val="Heading1"/>
        <w:numPr>
          <w:ilvl w:val="0"/>
          <w:numId w:val="7"/>
        </w:numPr>
        <w:rPr>
          <w:rFonts w:ascii="Times New Roman" w:hAnsi="Times New Roman" w:cs="Times New Roman"/>
          <w:color w:val="auto"/>
          <w:sz w:val="28"/>
          <w:szCs w:val="28"/>
        </w:rPr>
      </w:pPr>
      <w:r w:rsidRPr="009270BF">
        <w:rPr>
          <w:rFonts w:ascii="Times New Roman" w:hAnsi="Times New Roman" w:cs="Times New Roman"/>
          <w:color w:val="auto"/>
          <w:sz w:val="28"/>
          <w:szCs w:val="28"/>
        </w:rPr>
        <w:t xml:space="preserve">Breach Reporting </w:t>
      </w:r>
    </w:p>
    <w:p w14:paraId="1CAB3A50"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rPr>
        <w:t xml:space="preserve"> </w:t>
      </w:r>
    </w:p>
    <w:p w14:paraId="6FE8BE0A" w14:textId="4E4FDA3D" w:rsidR="00450C10" w:rsidRPr="008D2A6C" w:rsidRDefault="009C40FF" w:rsidP="005F492F">
      <w:pPr>
        <w:ind w:left="-5"/>
        <w:jc w:val="both"/>
        <w:rPr>
          <w:rFonts w:ascii="Times New Roman" w:hAnsi="Times New Roman" w:cs="Times New Roman"/>
          <w:color w:val="auto"/>
        </w:rPr>
      </w:pPr>
      <w:r w:rsidRPr="008D2A6C">
        <w:rPr>
          <w:rFonts w:ascii="Times New Roman" w:hAnsi="Times New Roman" w:cs="Times New Roman"/>
          <w:color w:val="auto"/>
        </w:rPr>
        <w:t xml:space="preserve">A data breach is defined as a breach of security leading to ‘accidental or unlawful destruction, loss, alteration, unauthorised disclosure of, or access to personal data’. </w:t>
      </w:r>
    </w:p>
    <w:p w14:paraId="4ECF8190" w14:textId="77777777" w:rsidR="00450C10" w:rsidRPr="008D2A6C" w:rsidRDefault="009C40FF" w:rsidP="005F492F">
      <w:pPr>
        <w:spacing w:after="0" w:line="259" w:lineRule="auto"/>
        <w:ind w:left="0" w:firstLine="0"/>
        <w:jc w:val="both"/>
        <w:rPr>
          <w:rFonts w:ascii="Times New Roman" w:hAnsi="Times New Roman" w:cs="Times New Roman"/>
          <w:color w:val="auto"/>
        </w:rPr>
      </w:pPr>
      <w:r w:rsidRPr="008D2A6C">
        <w:rPr>
          <w:rFonts w:ascii="Times New Roman" w:hAnsi="Times New Roman" w:cs="Times New Roman"/>
          <w:color w:val="auto"/>
        </w:rPr>
        <w:t xml:space="preserve"> </w:t>
      </w:r>
    </w:p>
    <w:p w14:paraId="09AA5BF0" w14:textId="5D5AB55E" w:rsidR="00450C10" w:rsidRPr="008D2A6C" w:rsidRDefault="009C40FF" w:rsidP="005F492F">
      <w:pPr>
        <w:ind w:left="-5"/>
        <w:jc w:val="both"/>
        <w:rPr>
          <w:rFonts w:ascii="Times New Roman" w:hAnsi="Times New Roman" w:cs="Times New Roman"/>
          <w:color w:val="auto"/>
        </w:rPr>
      </w:pPr>
      <w:r w:rsidRPr="008D2A6C">
        <w:rPr>
          <w:rFonts w:ascii="Times New Roman" w:hAnsi="Times New Roman" w:cs="Times New Roman"/>
          <w:color w:val="auto"/>
        </w:rPr>
        <w:t xml:space="preserve">All data breaches shall be reported to the Clerk who shall maintain a record of data breaches and determine, in accordance with Information Commissioner’s Office guidance whether the breach must be notified. </w:t>
      </w:r>
    </w:p>
    <w:p w14:paraId="6795CBDE"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rPr>
        <w:t xml:space="preserve"> </w:t>
      </w:r>
    </w:p>
    <w:p w14:paraId="78BB0100" w14:textId="60B1B006" w:rsidR="00450C10" w:rsidRPr="009270BF" w:rsidRDefault="009C40FF" w:rsidP="00F12EBD">
      <w:pPr>
        <w:pStyle w:val="Heading1"/>
        <w:numPr>
          <w:ilvl w:val="0"/>
          <w:numId w:val="7"/>
        </w:numPr>
        <w:rPr>
          <w:rFonts w:ascii="Times New Roman" w:hAnsi="Times New Roman" w:cs="Times New Roman"/>
          <w:color w:val="auto"/>
          <w:sz w:val="28"/>
          <w:szCs w:val="28"/>
        </w:rPr>
      </w:pPr>
      <w:r w:rsidRPr="009270BF">
        <w:rPr>
          <w:rFonts w:ascii="Times New Roman" w:hAnsi="Times New Roman" w:cs="Times New Roman"/>
          <w:color w:val="auto"/>
          <w:sz w:val="28"/>
          <w:szCs w:val="28"/>
        </w:rPr>
        <w:t xml:space="preserve">Data Protection Impact Assessments </w:t>
      </w:r>
    </w:p>
    <w:p w14:paraId="392258C8"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rPr>
        <w:t xml:space="preserve"> </w:t>
      </w:r>
    </w:p>
    <w:p w14:paraId="75B4CD31" w14:textId="50705768" w:rsidR="00450C10" w:rsidRPr="008D2A6C" w:rsidRDefault="009C40FF" w:rsidP="005F492F">
      <w:pPr>
        <w:ind w:left="-5"/>
        <w:jc w:val="both"/>
        <w:rPr>
          <w:rFonts w:ascii="Times New Roman" w:hAnsi="Times New Roman" w:cs="Times New Roman"/>
          <w:color w:val="auto"/>
        </w:rPr>
      </w:pPr>
      <w:r w:rsidRPr="008D2A6C">
        <w:rPr>
          <w:rFonts w:ascii="Times New Roman" w:hAnsi="Times New Roman" w:cs="Times New Roman"/>
          <w:color w:val="auto"/>
        </w:rPr>
        <w:t xml:space="preserve">A Data Protection Impact Assessment </w:t>
      </w:r>
      <w:r w:rsidR="00FF71D7">
        <w:rPr>
          <w:rFonts w:ascii="Times New Roman" w:hAnsi="Times New Roman" w:cs="Times New Roman"/>
          <w:color w:val="auto"/>
        </w:rPr>
        <w:t xml:space="preserve">(DPIA) </w:t>
      </w:r>
      <w:r w:rsidRPr="008D2A6C">
        <w:rPr>
          <w:rFonts w:ascii="Times New Roman" w:hAnsi="Times New Roman" w:cs="Times New Roman"/>
          <w:color w:val="auto"/>
        </w:rPr>
        <w:t xml:space="preserve">is a process to identify and minimize the data protection risks of a project. It is mandatory for certain types of data processing or processing which is likely to result in a high risk to individuals’ interests. </w:t>
      </w:r>
    </w:p>
    <w:p w14:paraId="3430B727" w14:textId="77777777" w:rsidR="00450C10" w:rsidRPr="008D2A6C" w:rsidRDefault="009C40FF" w:rsidP="005F492F">
      <w:pPr>
        <w:spacing w:after="0" w:line="259" w:lineRule="auto"/>
        <w:ind w:left="0" w:firstLine="0"/>
        <w:jc w:val="both"/>
        <w:rPr>
          <w:rFonts w:ascii="Times New Roman" w:hAnsi="Times New Roman" w:cs="Times New Roman"/>
          <w:color w:val="auto"/>
        </w:rPr>
      </w:pPr>
      <w:r w:rsidRPr="008D2A6C">
        <w:rPr>
          <w:rFonts w:ascii="Times New Roman" w:hAnsi="Times New Roman" w:cs="Times New Roman"/>
          <w:color w:val="auto"/>
        </w:rPr>
        <w:t xml:space="preserve"> </w:t>
      </w:r>
    </w:p>
    <w:p w14:paraId="4BEF31CD" w14:textId="5F062625" w:rsidR="00450C10" w:rsidRPr="008D2A6C" w:rsidRDefault="009C40FF" w:rsidP="005F492F">
      <w:pPr>
        <w:ind w:left="-5"/>
        <w:jc w:val="both"/>
        <w:rPr>
          <w:rFonts w:ascii="Times New Roman" w:hAnsi="Times New Roman" w:cs="Times New Roman"/>
          <w:color w:val="auto"/>
        </w:rPr>
      </w:pPr>
      <w:r w:rsidRPr="008D2A6C">
        <w:rPr>
          <w:rFonts w:ascii="Times New Roman" w:hAnsi="Times New Roman" w:cs="Times New Roman"/>
          <w:color w:val="auto"/>
        </w:rPr>
        <w:t xml:space="preserve">The Clerk shall prepare procedures for determining if a </w:t>
      </w:r>
      <w:r w:rsidR="00E9589E">
        <w:rPr>
          <w:rFonts w:ascii="Times New Roman" w:hAnsi="Times New Roman" w:cs="Times New Roman"/>
          <w:color w:val="auto"/>
        </w:rPr>
        <w:t>DPIA</w:t>
      </w:r>
      <w:r w:rsidRPr="008D2A6C">
        <w:rPr>
          <w:rFonts w:ascii="Times New Roman" w:hAnsi="Times New Roman" w:cs="Times New Roman"/>
          <w:color w:val="auto"/>
        </w:rPr>
        <w:t xml:space="preserve"> is required and the undertaking of the same. </w:t>
      </w:r>
    </w:p>
    <w:p w14:paraId="32566F1F"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rPr>
        <w:t xml:space="preserve"> </w:t>
      </w:r>
    </w:p>
    <w:p w14:paraId="2B98BA05" w14:textId="77777777" w:rsidR="007732BB" w:rsidRDefault="007732BB">
      <w:pPr>
        <w:spacing w:after="160" w:line="259" w:lineRule="auto"/>
        <w:ind w:left="0" w:firstLine="0"/>
        <w:rPr>
          <w:rFonts w:ascii="Times New Roman" w:hAnsi="Times New Roman" w:cs="Times New Roman"/>
          <w:b/>
          <w:color w:val="auto"/>
          <w:sz w:val="28"/>
          <w:szCs w:val="28"/>
        </w:rPr>
      </w:pPr>
      <w:r>
        <w:rPr>
          <w:rFonts w:ascii="Times New Roman" w:hAnsi="Times New Roman" w:cs="Times New Roman"/>
          <w:color w:val="auto"/>
          <w:sz w:val="28"/>
          <w:szCs w:val="28"/>
        </w:rPr>
        <w:br w:type="page"/>
      </w:r>
    </w:p>
    <w:p w14:paraId="38F1D673" w14:textId="171C1685" w:rsidR="00450C10" w:rsidRPr="009270BF" w:rsidRDefault="009C40FF" w:rsidP="00F12EBD">
      <w:pPr>
        <w:pStyle w:val="Heading1"/>
        <w:numPr>
          <w:ilvl w:val="0"/>
          <w:numId w:val="7"/>
        </w:numPr>
        <w:rPr>
          <w:rFonts w:ascii="Times New Roman" w:hAnsi="Times New Roman" w:cs="Times New Roman"/>
          <w:color w:val="auto"/>
          <w:sz w:val="28"/>
          <w:szCs w:val="28"/>
        </w:rPr>
      </w:pPr>
      <w:r w:rsidRPr="009270BF">
        <w:rPr>
          <w:rFonts w:ascii="Times New Roman" w:hAnsi="Times New Roman" w:cs="Times New Roman"/>
          <w:color w:val="auto"/>
          <w:sz w:val="28"/>
          <w:szCs w:val="28"/>
        </w:rPr>
        <w:lastRenderedPageBreak/>
        <w:t xml:space="preserve">Data Retention </w:t>
      </w:r>
    </w:p>
    <w:p w14:paraId="30BCB99E"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rPr>
        <w:t xml:space="preserve"> </w:t>
      </w:r>
    </w:p>
    <w:p w14:paraId="5329B2F2" w14:textId="44E9664E" w:rsidR="00450C10" w:rsidRPr="008D2A6C" w:rsidRDefault="009C40FF" w:rsidP="006F2060">
      <w:pPr>
        <w:ind w:left="-5"/>
        <w:jc w:val="both"/>
        <w:rPr>
          <w:rFonts w:ascii="Times New Roman" w:hAnsi="Times New Roman" w:cs="Times New Roman"/>
          <w:color w:val="auto"/>
        </w:rPr>
      </w:pPr>
      <w:r w:rsidRPr="008D2A6C">
        <w:rPr>
          <w:rFonts w:ascii="Times New Roman" w:hAnsi="Times New Roman" w:cs="Times New Roman"/>
          <w:color w:val="auto"/>
        </w:rPr>
        <w:t xml:space="preserve">The Parish Council will only keep data for as long as it is necessary to do so. </w:t>
      </w:r>
    </w:p>
    <w:p w14:paraId="01C2D1DF" w14:textId="77777777" w:rsidR="00450C10" w:rsidRPr="005138A5" w:rsidRDefault="009C40FF" w:rsidP="005138A5">
      <w:pPr>
        <w:ind w:left="-5"/>
        <w:jc w:val="both"/>
        <w:rPr>
          <w:rFonts w:ascii="Times New Roman" w:hAnsi="Times New Roman" w:cs="Times New Roman"/>
          <w:color w:val="auto"/>
        </w:rPr>
      </w:pPr>
      <w:r w:rsidRPr="005138A5">
        <w:rPr>
          <w:rFonts w:ascii="Times New Roman" w:hAnsi="Times New Roman" w:cs="Times New Roman"/>
          <w:color w:val="auto"/>
        </w:rPr>
        <w:t xml:space="preserve"> </w:t>
      </w:r>
    </w:p>
    <w:p w14:paraId="785B4CBE" w14:textId="50172A42" w:rsidR="00450C10" w:rsidRPr="00FF71D7" w:rsidRDefault="009C40FF" w:rsidP="00FF71D7">
      <w:pPr>
        <w:ind w:left="-5"/>
        <w:jc w:val="both"/>
        <w:rPr>
          <w:rFonts w:ascii="Times New Roman" w:hAnsi="Times New Roman" w:cs="Times New Roman"/>
          <w:color w:val="auto"/>
        </w:rPr>
      </w:pPr>
      <w:r w:rsidRPr="008D2A6C">
        <w:rPr>
          <w:rFonts w:ascii="Times New Roman" w:hAnsi="Times New Roman" w:cs="Times New Roman"/>
          <w:color w:val="auto"/>
        </w:rPr>
        <w:t>The council’s standard data retention requirements are detailed in Appendix 1</w:t>
      </w:r>
      <w:r w:rsidR="00FF71D7">
        <w:rPr>
          <w:rFonts w:ascii="Times New Roman" w:hAnsi="Times New Roman" w:cs="Times New Roman"/>
          <w:color w:val="auto"/>
        </w:rPr>
        <w:t xml:space="preserve">. </w:t>
      </w:r>
      <w:r w:rsidRPr="008D2A6C">
        <w:rPr>
          <w:rFonts w:ascii="Times New Roman" w:hAnsi="Times New Roman" w:cs="Times New Roman"/>
          <w:color w:val="auto"/>
        </w:rPr>
        <w:t xml:space="preserve">Data (electronic or physical) should only be disposed of if reviewed in accordance with the following: </w:t>
      </w:r>
    </w:p>
    <w:p w14:paraId="619C1586" w14:textId="77777777" w:rsidR="00450C10" w:rsidRPr="005138A5" w:rsidRDefault="009C40FF" w:rsidP="005138A5">
      <w:pPr>
        <w:pStyle w:val="ListParagraph"/>
        <w:numPr>
          <w:ilvl w:val="0"/>
          <w:numId w:val="12"/>
        </w:numPr>
        <w:jc w:val="both"/>
        <w:rPr>
          <w:rFonts w:ascii="Times New Roman" w:hAnsi="Times New Roman" w:cs="Times New Roman"/>
          <w:color w:val="auto"/>
        </w:rPr>
      </w:pPr>
      <w:r w:rsidRPr="005138A5">
        <w:rPr>
          <w:rFonts w:ascii="Times New Roman" w:hAnsi="Times New Roman" w:cs="Times New Roman"/>
          <w:color w:val="auto"/>
        </w:rPr>
        <w:t xml:space="preserve">Is retention required to fulfil a statutory or regulatory requirement? </w:t>
      </w:r>
    </w:p>
    <w:p w14:paraId="3BF2A34D" w14:textId="77777777" w:rsidR="00450C10" w:rsidRPr="005138A5" w:rsidRDefault="009C40FF" w:rsidP="005138A5">
      <w:pPr>
        <w:pStyle w:val="ListParagraph"/>
        <w:numPr>
          <w:ilvl w:val="0"/>
          <w:numId w:val="12"/>
        </w:numPr>
        <w:jc w:val="both"/>
        <w:rPr>
          <w:rFonts w:ascii="Times New Roman" w:hAnsi="Times New Roman" w:cs="Times New Roman"/>
          <w:color w:val="auto"/>
        </w:rPr>
      </w:pPr>
      <w:r w:rsidRPr="005138A5">
        <w:rPr>
          <w:rFonts w:ascii="Times New Roman" w:hAnsi="Times New Roman" w:cs="Times New Roman"/>
          <w:color w:val="auto"/>
        </w:rPr>
        <w:t xml:space="preserve">Is retention required to meet the operational needs of a service? </w:t>
      </w:r>
    </w:p>
    <w:p w14:paraId="666F90D8" w14:textId="77777777" w:rsidR="00450C10" w:rsidRPr="005138A5" w:rsidRDefault="009C40FF" w:rsidP="005138A5">
      <w:pPr>
        <w:pStyle w:val="ListParagraph"/>
        <w:numPr>
          <w:ilvl w:val="0"/>
          <w:numId w:val="12"/>
        </w:numPr>
        <w:jc w:val="both"/>
        <w:rPr>
          <w:rFonts w:ascii="Times New Roman" w:hAnsi="Times New Roman" w:cs="Times New Roman"/>
          <w:color w:val="auto"/>
        </w:rPr>
      </w:pPr>
      <w:r w:rsidRPr="005138A5">
        <w:rPr>
          <w:rFonts w:ascii="Times New Roman" w:hAnsi="Times New Roman" w:cs="Times New Roman"/>
          <w:color w:val="auto"/>
        </w:rPr>
        <w:t xml:space="preserve">Is retention required to evidence events in the case of dispute? </w:t>
      </w:r>
    </w:p>
    <w:p w14:paraId="6114A06F" w14:textId="77777777" w:rsidR="00450C10" w:rsidRPr="005138A5" w:rsidRDefault="009C40FF" w:rsidP="005138A5">
      <w:pPr>
        <w:pStyle w:val="ListParagraph"/>
        <w:numPr>
          <w:ilvl w:val="0"/>
          <w:numId w:val="12"/>
        </w:numPr>
        <w:jc w:val="both"/>
        <w:rPr>
          <w:rFonts w:ascii="Times New Roman" w:hAnsi="Times New Roman" w:cs="Times New Roman"/>
          <w:color w:val="auto"/>
        </w:rPr>
      </w:pPr>
      <w:r w:rsidRPr="005138A5">
        <w:rPr>
          <w:rFonts w:ascii="Times New Roman" w:hAnsi="Times New Roman" w:cs="Times New Roman"/>
          <w:color w:val="auto"/>
        </w:rPr>
        <w:t xml:space="preserve">Is retention required because the document/record is of historic interest or intrinsic value? </w:t>
      </w:r>
    </w:p>
    <w:p w14:paraId="6F5BA6BA" w14:textId="77777777" w:rsidR="00450C10" w:rsidRPr="008D2A6C" w:rsidRDefault="009C40FF" w:rsidP="005138A5">
      <w:pPr>
        <w:ind w:left="-5"/>
        <w:jc w:val="both"/>
        <w:rPr>
          <w:rFonts w:ascii="Times New Roman" w:hAnsi="Times New Roman" w:cs="Times New Roman"/>
          <w:color w:val="auto"/>
        </w:rPr>
      </w:pPr>
      <w:r w:rsidRPr="008D2A6C">
        <w:rPr>
          <w:rFonts w:ascii="Times New Roman" w:hAnsi="Times New Roman" w:cs="Times New Roman"/>
          <w:color w:val="auto"/>
        </w:rPr>
        <w:t xml:space="preserve"> </w:t>
      </w:r>
    </w:p>
    <w:p w14:paraId="2A1816B2" w14:textId="41C4AE5F" w:rsidR="00450C10" w:rsidRPr="008D2A6C" w:rsidRDefault="009C40FF" w:rsidP="006F2060">
      <w:pPr>
        <w:ind w:left="-5"/>
        <w:jc w:val="both"/>
        <w:rPr>
          <w:rFonts w:ascii="Times New Roman" w:hAnsi="Times New Roman" w:cs="Times New Roman"/>
          <w:color w:val="auto"/>
        </w:rPr>
      </w:pPr>
      <w:r w:rsidRPr="008D2A6C">
        <w:rPr>
          <w:rFonts w:ascii="Times New Roman" w:hAnsi="Times New Roman" w:cs="Times New Roman"/>
          <w:color w:val="auto"/>
        </w:rPr>
        <w:t xml:space="preserve">Where documents are of historical interest it may be appropriate that they are transmitted to the County Records Office. </w:t>
      </w:r>
    </w:p>
    <w:p w14:paraId="792B7E81"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rPr>
        <w:t xml:space="preserve"> </w:t>
      </w:r>
    </w:p>
    <w:p w14:paraId="14A124E2" w14:textId="67A141EF" w:rsidR="00450C10" w:rsidRPr="009270BF" w:rsidRDefault="00DE1546" w:rsidP="00F12EBD">
      <w:pPr>
        <w:pStyle w:val="Heading1"/>
        <w:numPr>
          <w:ilvl w:val="0"/>
          <w:numId w:val="7"/>
        </w:numPr>
        <w:rPr>
          <w:rFonts w:ascii="Times New Roman" w:hAnsi="Times New Roman" w:cs="Times New Roman"/>
          <w:color w:val="auto"/>
          <w:sz w:val="28"/>
          <w:szCs w:val="28"/>
        </w:rPr>
      </w:pPr>
      <w:r w:rsidRPr="009270BF">
        <w:rPr>
          <w:rFonts w:ascii="Times New Roman" w:hAnsi="Times New Roman" w:cs="Times New Roman"/>
          <w:color w:val="auto"/>
          <w:sz w:val="28"/>
          <w:szCs w:val="28"/>
        </w:rPr>
        <w:t>Dat</w:t>
      </w:r>
      <w:r>
        <w:rPr>
          <w:rFonts w:ascii="Times New Roman" w:hAnsi="Times New Roman" w:cs="Times New Roman"/>
          <w:color w:val="auto"/>
          <w:sz w:val="28"/>
          <w:szCs w:val="28"/>
        </w:rPr>
        <w:t>a</w:t>
      </w:r>
      <w:r w:rsidRPr="009270BF">
        <w:rPr>
          <w:rFonts w:ascii="Times New Roman" w:hAnsi="Times New Roman" w:cs="Times New Roman"/>
          <w:color w:val="auto"/>
          <w:sz w:val="28"/>
          <w:szCs w:val="28"/>
        </w:rPr>
        <w:t xml:space="preserve"> </w:t>
      </w:r>
      <w:r w:rsidR="009C40FF" w:rsidRPr="009270BF">
        <w:rPr>
          <w:rFonts w:ascii="Times New Roman" w:hAnsi="Times New Roman" w:cs="Times New Roman"/>
          <w:color w:val="auto"/>
          <w:sz w:val="28"/>
          <w:szCs w:val="28"/>
        </w:rPr>
        <w:t xml:space="preserve">Subject Rights </w:t>
      </w:r>
    </w:p>
    <w:p w14:paraId="0510BC0F"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rPr>
        <w:t xml:space="preserve"> </w:t>
      </w:r>
    </w:p>
    <w:p w14:paraId="6E0B49A3" w14:textId="63FFEC28" w:rsidR="00450C10" w:rsidRPr="008D2A6C" w:rsidRDefault="009C40FF" w:rsidP="005138A5">
      <w:pPr>
        <w:ind w:left="-5"/>
        <w:jc w:val="both"/>
        <w:rPr>
          <w:rFonts w:ascii="Times New Roman" w:hAnsi="Times New Roman" w:cs="Times New Roman"/>
          <w:color w:val="auto"/>
        </w:rPr>
      </w:pPr>
      <w:r w:rsidRPr="008D2A6C">
        <w:rPr>
          <w:rFonts w:ascii="Times New Roman" w:hAnsi="Times New Roman" w:cs="Times New Roman"/>
          <w:color w:val="auto"/>
        </w:rPr>
        <w:t xml:space="preserve">A data subject has the right to: </w:t>
      </w:r>
    </w:p>
    <w:p w14:paraId="4214E947" w14:textId="3A0EA3A2" w:rsidR="00450C10" w:rsidRPr="005138A5" w:rsidRDefault="009C40FF" w:rsidP="005138A5">
      <w:pPr>
        <w:pStyle w:val="ListParagraph"/>
        <w:numPr>
          <w:ilvl w:val="0"/>
          <w:numId w:val="11"/>
        </w:numPr>
        <w:jc w:val="both"/>
        <w:rPr>
          <w:rFonts w:ascii="Times New Roman" w:hAnsi="Times New Roman" w:cs="Times New Roman"/>
          <w:color w:val="auto"/>
        </w:rPr>
      </w:pPr>
      <w:r w:rsidRPr="005138A5">
        <w:rPr>
          <w:rFonts w:ascii="Times New Roman" w:hAnsi="Times New Roman" w:cs="Times New Roman"/>
          <w:color w:val="auto"/>
        </w:rPr>
        <w:t xml:space="preserve">Access their information. </w:t>
      </w:r>
    </w:p>
    <w:p w14:paraId="37461465" w14:textId="718C1DA2" w:rsidR="00450C10" w:rsidRPr="005138A5" w:rsidRDefault="009C40FF" w:rsidP="005138A5">
      <w:pPr>
        <w:pStyle w:val="ListParagraph"/>
        <w:numPr>
          <w:ilvl w:val="0"/>
          <w:numId w:val="11"/>
        </w:numPr>
        <w:jc w:val="both"/>
        <w:rPr>
          <w:rFonts w:ascii="Times New Roman" w:hAnsi="Times New Roman" w:cs="Times New Roman"/>
          <w:color w:val="auto"/>
        </w:rPr>
      </w:pPr>
      <w:r w:rsidRPr="005138A5">
        <w:rPr>
          <w:rFonts w:ascii="Times New Roman" w:hAnsi="Times New Roman" w:cs="Times New Roman"/>
          <w:color w:val="auto"/>
        </w:rPr>
        <w:t xml:space="preserve">Correct information held which they believe is </w:t>
      </w:r>
      <w:r w:rsidR="00CE29FC" w:rsidRPr="005138A5">
        <w:rPr>
          <w:rFonts w:ascii="Times New Roman" w:hAnsi="Times New Roman" w:cs="Times New Roman"/>
          <w:color w:val="auto"/>
        </w:rPr>
        <w:t>incorrect.</w:t>
      </w:r>
      <w:r w:rsidRPr="005138A5">
        <w:rPr>
          <w:rFonts w:ascii="Times New Roman" w:hAnsi="Times New Roman" w:cs="Times New Roman"/>
          <w:color w:val="auto"/>
        </w:rPr>
        <w:t xml:space="preserve"> </w:t>
      </w:r>
    </w:p>
    <w:p w14:paraId="16894B19" w14:textId="79C9B4C7" w:rsidR="00450C10" w:rsidRPr="005138A5" w:rsidRDefault="009C40FF" w:rsidP="005138A5">
      <w:pPr>
        <w:pStyle w:val="ListParagraph"/>
        <w:numPr>
          <w:ilvl w:val="0"/>
          <w:numId w:val="11"/>
        </w:numPr>
        <w:jc w:val="both"/>
        <w:rPr>
          <w:rFonts w:ascii="Times New Roman" w:hAnsi="Times New Roman" w:cs="Times New Roman"/>
          <w:color w:val="auto"/>
        </w:rPr>
      </w:pPr>
      <w:r w:rsidRPr="005138A5">
        <w:rPr>
          <w:rFonts w:ascii="Times New Roman" w:hAnsi="Times New Roman" w:cs="Times New Roman"/>
          <w:color w:val="auto"/>
        </w:rPr>
        <w:t xml:space="preserve">Request information is </w:t>
      </w:r>
      <w:r w:rsidR="00CE29FC" w:rsidRPr="005138A5">
        <w:rPr>
          <w:rFonts w:ascii="Times New Roman" w:hAnsi="Times New Roman" w:cs="Times New Roman"/>
          <w:color w:val="auto"/>
        </w:rPr>
        <w:t>deleted.</w:t>
      </w:r>
      <w:r w:rsidRPr="005138A5">
        <w:rPr>
          <w:rFonts w:ascii="Times New Roman" w:hAnsi="Times New Roman" w:cs="Times New Roman"/>
          <w:color w:val="auto"/>
        </w:rPr>
        <w:t xml:space="preserve"> </w:t>
      </w:r>
    </w:p>
    <w:p w14:paraId="2C12C0D8" w14:textId="261EB60C" w:rsidR="00450C10" w:rsidRPr="005138A5" w:rsidRDefault="009C40FF" w:rsidP="005138A5">
      <w:pPr>
        <w:pStyle w:val="ListParagraph"/>
        <w:numPr>
          <w:ilvl w:val="0"/>
          <w:numId w:val="11"/>
        </w:numPr>
        <w:jc w:val="both"/>
        <w:rPr>
          <w:rFonts w:ascii="Times New Roman" w:hAnsi="Times New Roman" w:cs="Times New Roman"/>
          <w:color w:val="auto"/>
        </w:rPr>
      </w:pPr>
      <w:r w:rsidRPr="005138A5">
        <w:rPr>
          <w:rFonts w:ascii="Times New Roman" w:hAnsi="Times New Roman" w:cs="Times New Roman"/>
          <w:color w:val="auto"/>
        </w:rPr>
        <w:t>Object to the processing of data</w:t>
      </w:r>
      <w:r w:rsidR="00FF71D7" w:rsidRPr="005138A5">
        <w:rPr>
          <w:rFonts w:ascii="Times New Roman" w:hAnsi="Times New Roman" w:cs="Times New Roman"/>
          <w:color w:val="auto"/>
        </w:rPr>
        <w:t>.</w:t>
      </w:r>
    </w:p>
    <w:p w14:paraId="667CF23D" w14:textId="7D17E149" w:rsidR="00450C10" w:rsidRPr="005138A5" w:rsidRDefault="009C40FF" w:rsidP="005138A5">
      <w:pPr>
        <w:pStyle w:val="ListParagraph"/>
        <w:numPr>
          <w:ilvl w:val="0"/>
          <w:numId w:val="11"/>
        </w:numPr>
        <w:jc w:val="both"/>
        <w:rPr>
          <w:rFonts w:ascii="Times New Roman" w:hAnsi="Times New Roman" w:cs="Times New Roman"/>
          <w:color w:val="auto"/>
        </w:rPr>
      </w:pPr>
      <w:r w:rsidRPr="005138A5">
        <w:rPr>
          <w:rFonts w:ascii="Times New Roman" w:hAnsi="Times New Roman" w:cs="Times New Roman"/>
          <w:color w:val="auto"/>
        </w:rPr>
        <w:t xml:space="preserve">Request data is transferred to another data </w:t>
      </w:r>
      <w:r w:rsidR="00CE29FC" w:rsidRPr="005138A5">
        <w:rPr>
          <w:rFonts w:ascii="Times New Roman" w:hAnsi="Times New Roman" w:cs="Times New Roman"/>
          <w:color w:val="auto"/>
        </w:rPr>
        <w:t>controller.</w:t>
      </w:r>
      <w:r w:rsidRPr="005138A5">
        <w:rPr>
          <w:rFonts w:ascii="Times New Roman" w:hAnsi="Times New Roman" w:cs="Times New Roman"/>
          <w:color w:val="auto"/>
        </w:rPr>
        <w:t xml:space="preserve"> </w:t>
      </w:r>
    </w:p>
    <w:p w14:paraId="6265EAD8" w14:textId="52319C57" w:rsidR="00450C10" w:rsidRPr="005138A5" w:rsidRDefault="009C40FF" w:rsidP="005138A5">
      <w:pPr>
        <w:pStyle w:val="ListParagraph"/>
        <w:numPr>
          <w:ilvl w:val="0"/>
          <w:numId w:val="11"/>
        </w:numPr>
        <w:jc w:val="both"/>
        <w:rPr>
          <w:rFonts w:ascii="Times New Roman" w:hAnsi="Times New Roman" w:cs="Times New Roman"/>
          <w:color w:val="auto"/>
        </w:rPr>
      </w:pPr>
      <w:r w:rsidRPr="005138A5">
        <w:rPr>
          <w:rFonts w:ascii="Times New Roman" w:hAnsi="Times New Roman" w:cs="Times New Roman"/>
          <w:color w:val="auto"/>
        </w:rPr>
        <w:t xml:space="preserve">Withdraw consent for processing </w:t>
      </w:r>
      <w:r w:rsidR="00CE29FC" w:rsidRPr="005138A5">
        <w:rPr>
          <w:rFonts w:ascii="Times New Roman" w:hAnsi="Times New Roman" w:cs="Times New Roman"/>
          <w:color w:val="auto"/>
        </w:rPr>
        <w:t>data.</w:t>
      </w:r>
      <w:r w:rsidRPr="005138A5">
        <w:rPr>
          <w:rFonts w:ascii="Times New Roman" w:hAnsi="Times New Roman" w:cs="Times New Roman"/>
          <w:color w:val="auto"/>
        </w:rPr>
        <w:t xml:space="preserve"> </w:t>
      </w:r>
    </w:p>
    <w:p w14:paraId="7AEF54C1" w14:textId="77777777" w:rsidR="00450C10" w:rsidRPr="005138A5" w:rsidRDefault="009C40FF" w:rsidP="005138A5">
      <w:pPr>
        <w:pStyle w:val="ListParagraph"/>
        <w:numPr>
          <w:ilvl w:val="0"/>
          <w:numId w:val="11"/>
        </w:numPr>
        <w:jc w:val="both"/>
        <w:rPr>
          <w:rFonts w:ascii="Times New Roman" w:hAnsi="Times New Roman" w:cs="Times New Roman"/>
          <w:color w:val="auto"/>
        </w:rPr>
      </w:pPr>
      <w:r w:rsidRPr="005138A5">
        <w:rPr>
          <w:rFonts w:ascii="Times New Roman" w:hAnsi="Times New Roman" w:cs="Times New Roman"/>
          <w:color w:val="auto"/>
        </w:rPr>
        <w:t xml:space="preserve">Lodge a complaint with the Information Commissioner’s Office </w:t>
      </w:r>
    </w:p>
    <w:p w14:paraId="4A936CB8" w14:textId="77777777" w:rsidR="00450C10" w:rsidRPr="008D2A6C" w:rsidRDefault="009C40FF" w:rsidP="005138A5">
      <w:pPr>
        <w:ind w:left="-5"/>
        <w:jc w:val="both"/>
        <w:rPr>
          <w:rFonts w:ascii="Times New Roman" w:hAnsi="Times New Roman" w:cs="Times New Roman"/>
          <w:color w:val="auto"/>
        </w:rPr>
      </w:pPr>
      <w:r w:rsidRPr="008D2A6C">
        <w:rPr>
          <w:rFonts w:ascii="Times New Roman" w:hAnsi="Times New Roman" w:cs="Times New Roman"/>
          <w:color w:val="auto"/>
        </w:rPr>
        <w:t xml:space="preserve"> </w:t>
      </w:r>
    </w:p>
    <w:p w14:paraId="14BEAB62" w14:textId="1053B27D" w:rsidR="00450C10" w:rsidRPr="008D2A6C" w:rsidRDefault="009C40FF" w:rsidP="005138A5">
      <w:pPr>
        <w:ind w:left="-5"/>
        <w:jc w:val="both"/>
        <w:rPr>
          <w:rFonts w:ascii="Times New Roman" w:hAnsi="Times New Roman" w:cs="Times New Roman"/>
          <w:color w:val="auto"/>
        </w:rPr>
      </w:pPr>
      <w:r w:rsidRPr="008D2A6C">
        <w:rPr>
          <w:rFonts w:ascii="Times New Roman" w:hAnsi="Times New Roman" w:cs="Times New Roman"/>
          <w:color w:val="auto"/>
        </w:rPr>
        <w:t xml:space="preserve">A data subject wishing to exercise their rights may do so by contacting the Parish Clerk. </w:t>
      </w:r>
    </w:p>
    <w:p w14:paraId="71C18E96" w14:textId="77777777" w:rsidR="00450C10" w:rsidRPr="008D2A6C" w:rsidRDefault="009C40FF" w:rsidP="005138A5">
      <w:pPr>
        <w:ind w:left="-5"/>
        <w:jc w:val="both"/>
        <w:rPr>
          <w:rFonts w:ascii="Times New Roman" w:hAnsi="Times New Roman" w:cs="Times New Roman"/>
          <w:color w:val="auto"/>
        </w:rPr>
      </w:pPr>
      <w:r w:rsidRPr="008D2A6C">
        <w:rPr>
          <w:rFonts w:ascii="Times New Roman" w:hAnsi="Times New Roman" w:cs="Times New Roman"/>
          <w:color w:val="auto"/>
        </w:rPr>
        <w:t xml:space="preserve"> </w:t>
      </w:r>
    </w:p>
    <w:p w14:paraId="29881557" w14:textId="42C9AF76" w:rsidR="00450C10" w:rsidRPr="009270BF" w:rsidRDefault="009C40FF" w:rsidP="00F12EBD">
      <w:pPr>
        <w:pStyle w:val="Heading1"/>
        <w:numPr>
          <w:ilvl w:val="0"/>
          <w:numId w:val="7"/>
        </w:numPr>
        <w:rPr>
          <w:rFonts w:ascii="Times New Roman" w:hAnsi="Times New Roman" w:cs="Times New Roman"/>
          <w:color w:val="auto"/>
          <w:sz w:val="28"/>
          <w:szCs w:val="28"/>
        </w:rPr>
      </w:pPr>
      <w:r w:rsidRPr="009270BF">
        <w:rPr>
          <w:rFonts w:ascii="Times New Roman" w:hAnsi="Times New Roman" w:cs="Times New Roman"/>
          <w:color w:val="auto"/>
          <w:sz w:val="28"/>
          <w:szCs w:val="28"/>
        </w:rPr>
        <w:t xml:space="preserve">Review and Monitoring </w:t>
      </w:r>
    </w:p>
    <w:p w14:paraId="64A78664"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rPr>
        <w:t xml:space="preserve"> </w:t>
      </w:r>
    </w:p>
    <w:p w14:paraId="04A2071A" w14:textId="7E33059B" w:rsidR="00450C10" w:rsidRPr="00933069" w:rsidRDefault="009C40FF" w:rsidP="00B2692F">
      <w:pPr>
        <w:ind w:left="-5"/>
        <w:rPr>
          <w:rFonts w:ascii="Times New Roman" w:hAnsi="Times New Roman" w:cs="Times New Roman"/>
          <w:color w:val="auto"/>
        </w:rPr>
      </w:pPr>
      <w:r w:rsidRPr="008D2A6C">
        <w:rPr>
          <w:rFonts w:ascii="Times New Roman" w:hAnsi="Times New Roman" w:cs="Times New Roman"/>
          <w:color w:val="auto"/>
        </w:rPr>
        <w:t>This policy shall be reviewed periodically</w:t>
      </w:r>
      <w:r w:rsidR="006A643B" w:rsidRPr="008D2A6C">
        <w:rPr>
          <w:rFonts w:ascii="Times New Roman" w:hAnsi="Times New Roman" w:cs="Times New Roman"/>
          <w:color w:val="auto"/>
        </w:rPr>
        <w:t>,</w:t>
      </w:r>
      <w:r w:rsidRPr="008D2A6C">
        <w:rPr>
          <w:rFonts w:ascii="Times New Roman" w:hAnsi="Times New Roman" w:cs="Times New Roman"/>
          <w:color w:val="auto"/>
        </w:rPr>
        <w:t xml:space="preserve"> </w:t>
      </w:r>
      <w:r w:rsidR="006A643B" w:rsidRPr="008D2A6C">
        <w:rPr>
          <w:rFonts w:ascii="Times New Roman" w:hAnsi="Times New Roman" w:cs="Times New Roman"/>
          <w:color w:val="auto"/>
        </w:rPr>
        <w:t>considering</w:t>
      </w:r>
      <w:r w:rsidRPr="008D2A6C">
        <w:rPr>
          <w:rFonts w:ascii="Times New Roman" w:hAnsi="Times New Roman" w:cs="Times New Roman"/>
          <w:color w:val="auto"/>
        </w:rPr>
        <w:t xml:space="preserve"> experience, comments from data subjects and guidance from the Information Commissioner’s Office. </w:t>
      </w:r>
    </w:p>
    <w:p w14:paraId="2FFE0D3E" w14:textId="77777777" w:rsidR="00F46D63" w:rsidRDefault="00F46D63" w:rsidP="00F46D63">
      <w:pPr>
        <w:pStyle w:val="ListParagraph"/>
        <w:spacing w:after="0" w:line="259" w:lineRule="auto"/>
        <w:ind w:left="345" w:firstLine="0"/>
        <w:rPr>
          <w:rFonts w:ascii="Times New Roman" w:hAnsi="Times New Roman" w:cs="Times New Roman"/>
          <w:color w:val="auto"/>
        </w:rPr>
      </w:pPr>
    </w:p>
    <w:p w14:paraId="6932171F" w14:textId="306B5740" w:rsidR="008808B1" w:rsidRPr="00DE4D47" w:rsidRDefault="00DE1546" w:rsidP="00F12EBD">
      <w:pPr>
        <w:pStyle w:val="Heading1"/>
        <w:numPr>
          <w:ilvl w:val="0"/>
          <w:numId w:val="7"/>
        </w:numPr>
        <w:rPr>
          <w:rFonts w:ascii="Times New Roman" w:eastAsia="Times New Roman" w:hAnsi="Times New Roman" w:cs="Times New Roman"/>
          <w:bCs/>
          <w:color w:val="auto"/>
          <w:sz w:val="28"/>
          <w:szCs w:val="28"/>
        </w:rPr>
      </w:pPr>
      <w:r w:rsidRPr="00DE4D47">
        <w:rPr>
          <w:rFonts w:ascii="Times New Roman" w:eastAsia="Times New Roman" w:hAnsi="Times New Roman" w:cs="Times New Roman"/>
          <w:bCs/>
          <w:color w:val="auto"/>
          <w:sz w:val="28"/>
          <w:szCs w:val="28"/>
        </w:rPr>
        <w:t>Website Privacy Notice</w:t>
      </w:r>
    </w:p>
    <w:p w14:paraId="2EAAA650" w14:textId="77777777" w:rsidR="00DE1546" w:rsidRPr="00FF71D7" w:rsidRDefault="00DE1546" w:rsidP="00FF71D7"/>
    <w:p w14:paraId="41ADF659" w14:textId="7C249CA2"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color w:val="auto"/>
        </w:rPr>
        <w:t xml:space="preserve">Sunningwell Parish Council (SPC) undertakes to collect and use the personal data of residents of the parish who have consented to the holding of specified personal information in compliance with the </w:t>
      </w:r>
      <w:r w:rsidR="00DE1546">
        <w:rPr>
          <w:rFonts w:ascii="Times New Roman" w:eastAsia="Times New Roman" w:hAnsi="Times New Roman" w:cs="Times New Roman"/>
          <w:color w:val="auto"/>
        </w:rPr>
        <w:t>Data Protection Act 2018 (DPA)</w:t>
      </w:r>
      <w:r w:rsidRPr="00F46D63">
        <w:rPr>
          <w:rFonts w:ascii="Times New Roman" w:eastAsia="Times New Roman" w:hAnsi="Times New Roman" w:cs="Times New Roman"/>
          <w:color w:val="auto"/>
        </w:rPr>
        <w:t xml:space="preserve">.  Our legal basis for processing this data is our legitimate interest as a parish council wishing to communicate with parishioners </w:t>
      </w:r>
      <w:r w:rsidR="008B1AC4" w:rsidRPr="00F46D63">
        <w:rPr>
          <w:rFonts w:ascii="Times New Roman" w:eastAsia="Times New Roman" w:hAnsi="Times New Roman" w:cs="Times New Roman"/>
          <w:color w:val="auto"/>
        </w:rPr>
        <w:t>to</w:t>
      </w:r>
      <w:r w:rsidRPr="00F46D63">
        <w:rPr>
          <w:rFonts w:ascii="Times New Roman" w:eastAsia="Times New Roman" w:hAnsi="Times New Roman" w:cs="Times New Roman"/>
          <w:color w:val="auto"/>
        </w:rPr>
        <w:t xml:space="preserve"> convey information related to parish council activities which SPC considers to be in the interest of parishioners. All information held is that received from the data subjects with their own consent.  We use the data for the administration of the parish database the communication of information and the organisation of SPC sponsored events.</w:t>
      </w:r>
    </w:p>
    <w:p w14:paraId="49D0985C" w14:textId="71045C9B"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color w:val="auto"/>
        </w:rPr>
        <w:t xml:space="preserve">This information will be recorded in our parish residents’ database, which is stored offline in compliance with the </w:t>
      </w:r>
      <w:r w:rsidR="00DE1546">
        <w:rPr>
          <w:rFonts w:ascii="Times New Roman" w:eastAsia="Times New Roman" w:hAnsi="Times New Roman" w:cs="Times New Roman"/>
          <w:color w:val="auto"/>
        </w:rPr>
        <w:t>DPA</w:t>
      </w:r>
      <w:r w:rsidRPr="00F46D63">
        <w:rPr>
          <w:rFonts w:ascii="Times New Roman" w:eastAsia="Times New Roman" w:hAnsi="Times New Roman" w:cs="Times New Roman"/>
          <w:color w:val="auto"/>
        </w:rPr>
        <w:t>. Our residents’ data is used only for SPC administration and is not sold or shared with any other organisation other than to enable us to send bulk emails and as may be required by law.  Your personal data is not passed on by us for use by any third parties.</w:t>
      </w:r>
    </w:p>
    <w:p w14:paraId="6271EE11" w14:textId="6EC9E835"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color w:val="auto"/>
        </w:rPr>
        <w:t xml:space="preserve">In </w:t>
      </w:r>
      <w:r w:rsidR="00933069" w:rsidRPr="00F46D63">
        <w:rPr>
          <w:rFonts w:ascii="Times New Roman" w:eastAsia="Times New Roman" w:hAnsi="Times New Roman" w:cs="Times New Roman"/>
          <w:color w:val="auto"/>
        </w:rPr>
        <w:t>addition,</w:t>
      </w:r>
      <w:r w:rsidRPr="00F46D63">
        <w:rPr>
          <w:rFonts w:ascii="Times New Roman" w:eastAsia="Times New Roman" w:hAnsi="Times New Roman" w:cs="Times New Roman"/>
          <w:color w:val="auto"/>
        </w:rPr>
        <w:t xml:space="preserve"> we may hold data relating to people and organisations from whom we are seeking or have already obtained the provision of goods or services for the Parish.  We will manage such data in a similar </w:t>
      </w:r>
      <w:r w:rsidRPr="00F46D63">
        <w:rPr>
          <w:rFonts w:ascii="Times New Roman" w:eastAsia="Times New Roman" w:hAnsi="Times New Roman" w:cs="Times New Roman"/>
          <w:color w:val="auto"/>
        </w:rPr>
        <w:lastRenderedPageBreak/>
        <w:t>manner to that held in respect of residents save that they will not be included in our residents mailing list.</w:t>
      </w:r>
    </w:p>
    <w:p w14:paraId="47C6EA8D" w14:textId="77777777"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color w:val="auto"/>
        </w:rPr>
        <w:t>Information about our data use policies, including how you can see what data we hold about you, how you can limit its use and how you can ask for inaccuracies in data to be corrected is set out below and may also be obtained from the parish clerk upon written request.</w:t>
      </w:r>
    </w:p>
    <w:p w14:paraId="50A4DB94" w14:textId="4AE6EB0B" w:rsidR="009B0BD0" w:rsidRPr="00B31172" w:rsidRDefault="008808B1" w:rsidP="00B31172">
      <w:pPr>
        <w:spacing w:after="160" w:line="259" w:lineRule="auto"/>
        <w:ind w:left="0" w:firstLine="0"/>
        <w:rPr>
          <w:rFonts w:ascii="Times New Roman" w:eastAsia="Times New Roman" w:hAnsi="Times New Roman" w:cs="Times New Roman"/>
          <w:b/>
          <w:bCs/>
          <w:color w:val="auto"/>
        </w:rPr>
      </w:pPr>
      <w:r w:rsidRPr="00F46D63">
        <w:rPr>
          <w:rFonts w:ascii="Times New Roman" w:eastAsia="Times New Roman" w:hAnsi="Times New Roman" w:cs="Times New Roman"/>
          <w:b/>
          <w:bCs/>
          <w:color w:val="auto"/>
        </w:rPr>
        <w:t xml:space="preserve">Personal data </w:t>
      </w:r>
      <w:r w:rsidR="008D6E16" w:rsidRPr="00F46D63">
        <w:rPr>
          <w:rFonts w:ascii="Times New Roman" w:eastAsia="Times New Roman" w:hAnsi="Times New Roman" w:cs="Times New Roman"/>
          <w:b/>
          <w:bCs/>
          <w:color w:val="auto"/>
        </w:rPr>
        <w:t>collected.</w:t>
      </w:r>
    </w:p>
    <w:p w14:paraId="3274DDC4" w14:textId="10FEC4FF" w:rsidR="00DE1546" w:rsidRPr="00FF71D7" w:rsidRDefault="00DE1546" w:rsidP="00FF71D7">
      <w:pPr>
        <w:ind w:left="-5"/>
        <w:jc w:val="both"/>
        <w:rPr>
          <w:rFonts w:ascii="Times New Roman" w:hAnsi="Times New Roman" w:cs="Times New Roman"/>
          <w:color w:val="auto"/>
        </w:rPr>
      </w:pPr>
      <w:r w:rsidRPr="00FF71D7">
        <w:rPr>
          <w:rFonts w:ascii="Times New Roman" w:hAnsi="Times New Roman" w:cs="Times New Roman"/>
          <w:color w:val="auto"/>
        </w:rPr>
        <w:t>We may collect the following types of information:</w:t>
      </w:r>
    </w:p>
    <w:p w14:paraId="486C6E30" w14:textId="374441FB" w:rsidR="00DE1546" w:rsidRPr="00FF71D7" w:rsidRDefault="00DE1546" w:rsidP="00FF71D7">
      <w:pPr>
        <w:pStyle w:val="ListParagraph"/>
        <w:numPr>
          <w:ilvl w:val="0"/>
          <w:numId w:val="10"/>
        </w:numPr>
        <w:jc w:val="both"/>
        <w:rPr>
          <w:rFonts w:ascii="Times New Roman" w:hAnsi="Times New Roman" w:cs="Times New Roman"/>
          <w:color w:val="auto"/>
        </w:rPr>
      </w:pPr>
      <w:r w:rsidRPr="00FF71D7">
        <w:rPr>
          <w:rFonts w:ascii="Times New Roman" w:hAnsi="Times New Roman" w:cs="Times New Roman"/>
          <w:color w:val="auto"/>
        </w:rPr>
        <w:t>web analytic data</w:t>
      </w:r>
      <w:r w:rsidR="00FF71D7">
        <w:rPr>
          <w:rFonts w:ascii="Times New Roman" w:hAnsi="Times New Roman" w:cs="Times New Roman"/>
          <w:color w:val="auto"/>
        </w:rPr>
        <w:t>.</w:t>
      </w:r>
    </w:p>
    <w:p w14:paraId="02CBF3F1" w14:textId="5A5DEA6C" w:rsidR="00DE1546" w:rsidRPr="00FF71D7" w:rsidRDefault="00FF71D7" w:rsidP="00FF71D7">
      <w:pPr>
        <w:pStyle w:val="ListParagraph"/>
        <w:numPr>
          <w:ilvl w:val="0"/>
          <w:numId w:val="10"/>
        </w:numPr>
        <w:jc w:val="both"/>
        <w:rPr>
          <w:rFonts w:ascii="Times New Roman" w:hAnsi="Times New Roman" w:cs="Times New Roman"/>
          <w:color w:val="auto"/>
        </w:rPr>
      </w:pPr>
      <w:r>
        <w:rPr>
          <w:rFonts w:ascii="Times New Roman" w:hAnsi="Times New Roman" w:cs="Times New Roman"/>
          <w:color w:val="auto"/>
        </w:rPr>
        <w:t>c</w:t>
      </w:r>
      <w:r w:rsidR="00DE1546" w:rsidRPr="00FF71D7">
        <w:rPr>
          <w:rFonts w:ascii="Times New Roman" w:hAnsi="Times New Roman" w:cs="Times New Roman"/>
          <w:color w:val="auto"/>
        </w:rPr>
        <w:t>ookies</w:t>
      </w:r>
      <w:r>
        <w:rPr>
          <w:rFonts w:ascii="Times New Roman" w:hAnsi="Times New Roman" w:cs="Times New Roman"/>
          <w:color w:val="auto"/>
        </w:rPr>
        <w:t>.</w:t>
      </w:r>
    </w:p>
    <w:p w14:paraId="655A297C" w14:textId="55611A11" w:rsidR="00DE1546" w:rsidRPr="00FF71D7" w:rsidRDefault="00DE1546" w:rsidP="00FF71D7">
      <w:pPr>
        <w:pStyle w:val="ListParagraph"/>
        <w:numPr>
          <w:ilvl w:val="0"/>
          <w:numId w:val="10"/>
        </w:numPr>
        <w:rPr>
          <w:rFonts w:ascii="Times New Roman" w:eastAsia="Times New Roman" w:hAnsi="Times New Roman" w:cs="Times New Roman"/>
          <w:color w:val="282828"/>
          <w:sz w:val="24"/>
          <w:szCs w:val="24"/>
        </w:rPr>
      </w:pPr>
      <w:r w:rsidRPr="00FF71D7">
        <w:rPr>
          <w:rFonts w:ascii="Times New Roman" w:hAnsi="Times New Roman" w:cs="Times New Roman"/>
          <w:color w:val="auto"/>
        </w:rPr>
        <w:t>contact information and other personal information</w:t>
      </w:r>
      <w:r w:rsidR="00FF71D7">
        <w:rPr>
          <w:rFonts w:ascii="Times New Roman" w:hAnsi="Times New Roman" w:cs="Times New Roman"/>
          <w:color w:val="auto"/>
        </w:rPr>
        <w:t>.</w:t>
      </w:r>
      <w:r w:rsidRPr="00FF71D7">
        <w:rPr>
          <w:rFonts w:ascii="Times New Roman" w:eastAsia="Times New Roman" w:hAnsi="Times New Roman" w:cs="Times New Roman"/>
          <w:color w:val="282828"/>
          <w:sz w:val="24"/>
          <w:szCs w:val="24"/>
        </w:rPr>
        <w:br/>
      </w:r>
    </w:p>
    <w:p w14:paraId="4EF65815" w14:textId="5B1E7AA4" w:rsidR="00DE1546" w:rsidRPr="005138A5" w:rsidRDefault="00DE1546" w:rsidP="001E4739">
      <w:pPr>
        <w:shd w:val="clear" w:color="auto" w:fill="FFFFFF"/>
        <w:spacing w:after="375" w:line="240" w:lineRule="auto"/>
        <w:ind w:left="0" w:firstLine="0"/>
        <w:jc w:val="both"/>
        <w:rPr>
          <w:rFonts w:ascii="Times New Roman" w:eastAsia="Times New Roman" w:hAnsi="Times New Roman" w:cs="Times New Roman"/>
          <w:color w:val="auto"/>
        </w:rPr>
      </w:pPr>
      <w:r w:rsidRPr="005138A5">
        <w:rPr>
          <w:rFonts w:ascii="Times New Roman" w:eastAsia="Times New Roman" w:hAnsi="Times New Roman" w:cs="Times New Roman"/>
          <w:color w:val="auto"/>
        </w:rPr>
        <w:t xml:space="preserve">When someone visits the SPC website we use a </w:t>
      </w:r>
      <w:proofErr w:type="gramStart"/>
      <w:r w:rsidRPr="005138A5">
        <w:rPr>
          <w:rFonts w:ascii="Times New Roman" w:eastAsia="Times New Roman" w:hAnsi="Times New Roman" w:cs="Times New Roman"/>
          <w:color w:val="auto"/>
        </w:rPr>
        <w:t>third party</w:t>
      </w:r>
      <w:proofErr w:type="gramEnd"/>
      <w:r w:rsidRPr="005138A5">
        <w:rPr>
          <w:rFonts w:ascii="Times New Roman" w:eastAsia="Times New Roman" w:hAnsi="Times New Roman" w:cs="Times New Roman"/>
          <w:color w:val="auto"/>
        </w:rPr>
        <w:t xml:space="preserve">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Similarly, like many sites we reserve the option to collect information about online behaviour using cookies, which contain identification information that enables us to see how users are interacting with the site and how frequently they are returning.  The cookies do not contain any information which enable you to be personally identified and are not combined with other information the </w:t>
      </w:r>
      <w:r w:rsidR="001E4739">
        <w:rPr>
          <w:rFonts w:ascii="Times New Roman" w:eastAsia="Times New Roman" w:hAnsi="Times New Roman" w:cs="Times New Roman"/>
          <w:color w:val="auto"/>
        </w:rPr>
        <w:t>SPC</w:t>
      </w:r>
      <w:r w:rsidRPr="005138A5">
        <w:rPr>
          <w:rFonts w:ascii="Times New Roman" w:eastAsia="Times New Roman" w:hAnsi="Times New Roman" w:cs="Times New Roman"/>
          <w:color w:val="auto"/>
        </w:rPr>
        <w:t xml:space="preserve"> holds to provide personally identifiable information.</w:t>
      </w:r>
    </w:p>
    <w:p w14:paraId="169E3F1D" w14:textId="78B08860" w:rsidR="00DE1546" w:rsidRPr="00F46D63" w:rsidRDefault="00DE1546" w:rsidP="001E4739">
      <w:pPr>
        <w:shd w:val="clear" w:color="auto" w:fill="FFFFFF"/>
        <w:spacing w:after="375" w:line="240" w:lineRule="auto"/>
        <w:ind w:left="0" w:firstLine="0"/>
        <w:jc w:val="both"/>
        <w:rPr>
          <w:rFonts w:ascii="Times New Roman" w:eastAsia="Times New Roman" w:hAnsi="Times New Roman" w:cs="Times New Roman"/>
          <w:color w:val="auto"/>
        </w:rPr>
      </w:pPr>
      <w:r w:rsidRPr="005138A5">
        <w:rPr>
          <w:rFonts w:ascii="Times New Roman" w:eastAsia="Times New Roman" w:hAnsi="Times New Roman" w:cs="Times New Roman"/>
          <w:color w:val="auto"/>
        </w:rPr>
        <w:t>If we want to collect personally identifiable information through our website, we will be up front about this. We will make it clear when we collect personal information and will explain what we intend to do with it.  Only the information is Personal Data which falls within the provisions of the Data Protection legislation. We may come to hold your Personal Data (such as name, e-mail address and other contact information) when you contact us to make comments, submit a problem or request information from us, or register to receive e-news posts from us and provide your name or return contact information.</w:t>
      </w:r>
    </w:p>
    <w:p w14:paraId="20136F04" w14:textId="4AF45BC7" w:rsidR="008808B1" w:rsidRPr="00F12EBD" w:rsidRDefault="008808B1" w:rsidP="00F12EBD">
      <w:pPr>
        <w:spacing w:after="160" w:line="259" w:lineRule="auto"/>
        <w:ind w:left="0" w:firstLine="0"/>
        <w:rPr>
          <w:rFonts w:ascii="Times New Roman" w:eastAsia="Times New Roman" w:hAnsi="Times New Roman" w:cs="Times New Roman"/>
          <w:b/>
          <w:bCs/>
          <w:color w:val="auto"/>
        </w:rPr>
      </w:pPr>
      <w:r w:rsidRPr="00F46D63">
        <w:rPr>
          <w:rFonts w:ascii="Times New Roman" w:eastAsia="Times New Roman" w:hAnsi="Times New Roman" w:cs="Times New Roman"/>
          <w:b/>
          <w:bCs/>
          <w:color w:val="auto"/>
        </w:rPr>
        <w:t>Use of data</w:t>
      </w:r>
    </w:p>
    <w:p w14:paraId="2496BF8D" w14:textId="77777777"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color w:val="auto"/>
        </w:rPr>
        <w:t>We use residents’ data for SPC administration; the communication of council and other information relevant to the parish and the organisation of council sponsored events and to enable parishioners to respond easily to any messages sent.</w:t>
      </w:r>
    </w:p>
    <w:p w14:paraId="463F488F" w14:textId="77777777"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b/>
          <w:bCs/>
          <w:color w:val="auto"/>
        </w:rPr>
        <w:t>Sharing of data</w:t>
      </w:r>
    </w:p>
    <w:p w14:paraId="04CF629B" w14:textId="77777777"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color w:val="auto"/>
        </w:rPr>
        <w:t>Our residents’ data is used only for SPC administration and is not sold or shared with any other organisation other than to enable us to send bulk emails and as may be required by law.  Your personal data is not passed on by us for use by any third parties.</w:t>
      </w:r>
    </w:p>
    <w:p w14:paraId="230680D1" w14:textId="77777777"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b/>
          <w:bCs/>
          <w:color w:val="auto"/>
        </w:rPr>
        <w:t>Source of the data</w:t>
      </w:r>
    </w:p>
    <w:p w14:paraId="4B88A7B8" w14:textId="34091854"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color w:val="auto"/>
        </w:rPr>
        <w:t xml:space="preserve">Data is provided voluntarily by parish residents </w:t>
      </w:r>
      <w:r w:rsidR="00E9589E">
        <w:rPr>
          <w:rFonts w:ascii="Times New Roman" w:eastAsia="Times New Roman" w:hAnsi="Times New Roman" w:cs="Times New Roman"/>
          <w:color w:val="auto"/>
        </w:rPr>
        <w:t xml:space="preserve">or prospective suppliers </w:t>
      </w:r>
      <w:r w:rsidRPr="00F46D63">
        <w:rPr>
          <w:rFonts w:ascii="Times New Roman" w:eastAsia="Times New Roman" w:hAnsi="Times New Roman" w:cs="Times New Roman"/>
          <w:color w:val="auto"/>
        </w:rPr>
        <w:t>themselves.</w:t>
      </w:r>
    </w:p>
    <w:p w14:paraId="549716DC" w14:textId="77777777"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b/>
          <w:bCs/>
          <w:color w:val="auto"/>
        </w:rPr>
        <w:t>Storage of data</w:t>
      </w:r>
    </w:p>
    <w:p w14:paraId="4354C7AB" w14:textId="77777777" w:rsidR="008808B1"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color w:val="auto"/>
        </w:rPr>
        <w:t xml:space="preserve">SPC personal record data is mainly stored in digital form on computers </w:t>
      </w:r>
      <w:proofErr w:type="gramStart"/>
      <w:r w:rsidRPr="00F46D63">
        <w:rPr>
          <w:rFonts w:ascii="Times New Roman" w:eastAsia="Times New Roman" w:hAnsi="Times New Roman" w:cs="Times New Roman"/>
          <w:color w:val="auto"/>
        </w:rPr>
        <w:t>and also</w:t>
      </w:r>
      <w:proofErr w:type="gramEnd"/>
      <w:r w:rsidRPr="00F46D63">
        <w:rPr>
          <w:rFonts w:ascii="Times New Roman" w:eastAsia="Times New Roman" w:hAnsi="Times New Roman" w:cs="Times New Roman"/>
          <w:color w:val="auto"/>
        </w:rPr>
        <w:t xml:space="preserve"> in the form of written documents kept at the home of the parish clerk. </w:t>
      </w:r>
    </w:p>
    <w:p w14:paraId="111A1856" w14:textId="77777777" w:rsidR="00D534B3" w:rsidRPr="00F46D63" w:rsidRDefault="00D534B3" w:rsidP="00F46D63">
      <w:pPr>
        <w:shd w:val="clear" w:color="auto" w:fill="FFFFFF"/>
        <w:spacing w:after="300" w:line="240" w:lineRule="auto"/>
        <w:ind w:left="-15" w:firstLine="0"/>
        <w:jc w:val="both"/>
        <w:rPr>
          <w:rFonts w:ascii="Times New Roman" w:eastAsia="Times New Roman" w:hAnsi="Times New Roman" w:cs="Times New Roman"/>
          <w:color w:val="auto"/>
        </w:rPr>
      </w:pPr>
    </w:p>
    <w:p w14:paraId="267CCB7B" w14:textId="77777777"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b/>
          <w:bCs/>
          <w:color w:val="auto"/>
        </w:rPr>
        <w:lastRenderedPageBreak/>
        <w:t>Responsibility for compliance with the relevant laws and regulations</w:t>
      </w:r>
    </w:p>
    <w:p w14:paraId="66ACCC82" w14:textId="44B54820" w:rsidR="008808B1" w:rsidRPr="00F46D63" w:rsidRDefault="008808B1" w:rsidP="008D6E16">
      <w:pPr>
        <w:shd w:val="clear" w:color="auto" w:fill="FFFFFF"/>
        <w:spacing w:after="300" w:line="240" w:lineRule="auto"/>
        <w:ind w:left="-15" w:firstLine="0"/>
        <w:jc w:val="both"/>
        <w:rPr>
          <w:rFonts w:ascii="Times New Roman" w:eastAsia="Times New Roman" w:hAnsi="Times New Roman" w:cs="Times New Roman"/>
          <w:b/>
          <w:bCs/>
          <w:color w:val="auto"/>
        </w:rPr>
      </w:pPr>
      <w:r w:rsidRPr="00F46D63">
        <w:rPr>
          <w:rFonts w:ascii="Times New Roman" w:eastAsia="Times New Roman" w:hAnsi="Times New Roman" w:cs="Times New Roman"/>
          <w:color w:val="auto"/>
        </w:rPr>
        <w:t xml:space="preserve">Under the </w:t>
      </w:r>
      <w:r w:rsidR="00DE1546">
        <w:rPr>
          <w:rFonts w:ascii="Times New Roman" w:eastAsia="Times New Roman" w:hAnsi="Times New Roman" w:cs="Times New Roman"/>
          <w:color w:val="auto"/>
        </w:rPr>
        <w:t>DPA</w:t>
      </w:r>
      <w:r w:rsidRPr="00F46D63">
        <w:rPr>
          <w:rFonts w:ascii="Times New Roman" w:eastAsia="Times New Roman" w:hAnsi="Times New Roman" w:cs="Times New Roman"/>
          <w:color w:val="auto"/>
        </w:rPr>
        <w:t xml:space="preserve"> we do not have a statutory requirement to have a Data Protection Officer. The person who is responsible for ensuring that SPC discharges its obligations under the </w:t>
      </w:r>
      <w:r w:rsidR="00DE1546">
        <w:rPr>
          <w:rFonts w:ascii="Times New Roman" w:eastAsia="Times New Roman" w:hAnsi="Times New Roman" w:cs="Times New Roman"/>
          <w:color w:val="auto"/>
        </w:rPr>
        <w:t>DPA</w:t>
      </w:r>
      <w:r w:rsidR="00DE1546" w:rsidRPr="00F46D63">
        <w:rPr>
          <w:rFonts w:ascii="Times New Roman" w:eastAsia="Times New Roman" w:hAnsi="Times New Roman" w:cs="Times New Roman"/>
          <w:color w:val="auto"/>
        </w:rPr>
        <w:t xml:space="preserve"> </w:t>
      </w:r>
      <w:r w:rsidRPr="00F46D63">
        <w:rPr>
          <w:rFonts w:ascii="Times New Roman" w:eastAsia="Times New Roman" w:hAnsi="Times New Roman" w:cs="Times New Roman"/>
          <w:color w:val="auto"/>
        </w:rPr>
        <w:t>is the Parish Clerk</w:t>
      </w:r>
      <w:r w:rsidRPr="00F46D63">
        <w:rPr>
          <w:rFonts w:ascii="Times New Roman" w:eastAsia="Times New Roman" w:hAnsi="Times New Roman" w:cs="Times New Roman"/>
          <w:b/>
          <w:bCs/>
          <w:color w:val="auto"/>
        </w:rPr>
        <w:t>:  </w:t>
      </w:r>
      <w:r w:rsidRPr="00F46D63">
        <w:rPr>
          <w:rFonts w:ascii="Times New Roman" w:eastAsia="Times New Roman" w:hAnsi="Times New Roman" w:cs="Times New Roman"/>
          <w:color w:val="auto"/>
        </w:rPr>
        <w:t>Brian Rixon</w:t>
      </w:r>
    </w:p>
    <w:p w14:paraId="0E2E860D" w14:textId="77777777"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b/>
          <w:bCs/>
          <w:color w:val="auto"/>
        </w:rPr>
      </w:pPr>
      <w:r w:rsidRPr="00F46D63">
        <w:rPr>
          <w:rFonts w:ascii="Times New Roman" w:eastAsia="Times New Roman" w:hAnsi="Times New Roman" w:cs="Times New Roman"/>
          <w:b/>
          <w:bCs/>
          <w:color w:val="auto"/>
        </w:rPr>
        <w:t>Access to personal data</w:t>
      </w:r>
    </w:p>
    <w:p w14:paraId="29D946A3" w14:textId="57B997AD"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proofErr w:type="gramStart"/>
      <w:r w:rsidRPr="00F46D63">
        <w:rPr>
          <w:rFonts w:ascii="Times New Roman" w:eastAsia="Times New Roman" w:hAnsi="Times New Roman" w:cs="Times New Roman"/>
          <w:color w:val="auto"/>
        </w:rPr>
        <w:t>In the event that</w:t>
      </w:r>
      <w:proofErr w:type="gramEnd"/>
      <w:r w:rsidRPr="00F46D63">
        <w:rPr>
          <w:rFonts w:ascii="Times New Roman" w:eastAsia="Times New Roman" w:hAnsi="Times New Roman" w:cs="Times New Roman"/>
          <w:color w:val="auto"/>
        </w:rPr>
        <w:t xml:space="preserve"> the parish clerk is not available</w:t>
      </w:r>
      <w:r w:rsidR="001E4739">
        <w:rPr>
          <w:rFonts w:ascii="Times New Roman" w:eastAsia="Times New Roman" w:hAnsi="Times New Roman" w:cs="Times New Roman"/>
          <w:color w:val="auto"/>
        </w:rPr>
        <w:t>,</w:t>
      </w:r>
      <w:r w:rsidRPr="00F46D63">
        <w:rPr>
          <w:rFonts w:ascii="Times New Roman" w:eastAsia="Times New Roman" w:hAnsi="Times New Roman" w:cs="Times New Roman"/>
          <w:color w:val="auto"/>
        </w:rPr>
        <w:t xml:space="preserve"> the SPC Chair and/or the Vice Chair may be given access to residents’ data in order for them to carry out their legitimate tasks for SPC.</w:t>
      </w:r>
    </w:p>
    <w:p w14:paraId="0F77B19C" w14:textId="77777777"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b/>
          <w:bCs/>
          <w:color w:val="auto"/>
        </w:rPr>
        <w:t xml:space="preserve">Legal basis for collecting of personal </w:t>
      </w:r>
      <w:proofErr w:type="gramStart"/>
      <w:r w:rsidRPr="00F46D63">
        <w:rPr>
          <w:rFonts w:ascii="Times New Roman" w:eastAsia="Times New Roman" w:hAnsi="Times New Roman" w:cs="Times New Roman"/>
          <w:b/>
          <w:bCs/>
          <w:color w:val="auto"/>
        </w:rPr>
        <w:t>data</w:t>
      </w:r>
      <w:proofErr w:type="gramEnd"/>
    </w:p>
    <w:p w14:paraId="7DE571B4" w14:textId="77777777"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color w:val="auto"/>
        </w:rPr>
        <w:t>SPC collects personal data of parishioners by consent and for the purposes of its </w:t>
      </w:r>
      <w:r w:rsidRPr="00F46D63">
        <w:rPr>
          <w:rFonts w:ascii="Times New Roman" w:eastAsia="Times New Roman" w:hAnsi="Times New Roman" w:cs="Times New Roman"/>
          <w:iCs/>
          <w:color w:val="auto"/>
        </w:rPr>
        <w:t>legitimate interests</w:t>
      </w:r>
      <w:r w:rsidRPr="00F46D63">
        <w:rPr>
          <w:rFonts w:ascii="Times New Roman" w:eastAsia="Times New Roman" w:hAnsi="Times New Roman" w:cs="Times New Roman"/>
          <w:color w:val="auto"/>
        </w:rPr>
        <w:t> as a parish council wishing to communicate with parishioners.</w:t>
      </w:r>
    </w:p>
    <w:p w14:paraId="664803E5" w14:textId="77777777"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b/>
          <w:bCs/>
          <w:color w:val="auto"/>
        </w:rPr>
        <w:t xml:space="preserve">Checking what </w:t>
      </w:r>
      <w:proofErr w:type="gramStart"/>
      <w:r w:rsidRPr="00F46D63">
        <w:rPr>
          <w:rFonts w:ascii="Times New Roman" w:eastAsia="Times New Roman" w:hAnsi="Times New Roman" w:cs="Times New Roman"/>
          <w:b/>
          <w:bCs/>
          <w:color w:val="auto"/>
        </w:rPr>
        <w:t>data</w:t>
      </w:r>
      <w:proofErr w:type="gramEnd"/>
      <w:r w:rsidRPr="00F46D63">
        <w:rPr>
          <w:rFonts w:ascii="Times New Roman" w:eastAsia="Times New Roman" w:hAnsi="Times New Roman" w:cs="Times New Roman"/>
          <w:b/>
          <w:bCs/>
          <w:color w:val="auto"/>
        </w:rPr>
        <w:t xml:space="preserve"> we hold about you</w:t>
      </w:r>
    </w:p>
    <w:p w14:paraId="73CA4B9E" w14:textId="77777777"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color w:val="auto"/>
        </w:rPr>
        <w:t>If you want to know the data we hold about you, you should contact the parish clerk.</w:t>
      </w:r>
    </w:p>
    <w:p w14:paraId="32C3EE07" w14:textId="77777777"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color w:val="auto"/>
        </w:rPr>
        <w:t xml:space="preserve">You can contact us with a “Subject Access Request” if you want to ask us to provide you with any other information we hold about you. If you are interested in any </w:t>
      </w:r>
      <w:proofErr w:type="gramStart"/>
      <w:r w:rsidRPr="00F46D63">
        <w:rPr>
          <w:rFonts w:ascii="Times New Roman" w:eastAsia="Times New Roman" w:hAnsi="Times New Roman" w:cs="Times New Roman"/>
          <w:color w:val="auto"/>
        </w:rPr>
        <w:t>particular aspects</w:t>
      </w:r>
      <w:proofErr w:type="gramEnd"/>
      <w:r w:rsidRPr="00F46D63">
        <w:rPr>
          <w:rFonts w:ascii="Times New Roman" w:eastAsia="Times New Roman" w:hAnsi="Times New Roman" w:cs="Times New Roman"/>
          <w:color w:val="auto"/>
        </w:rPr>
        <w:t>, specifying them will help us to provide you with what you need quickly and efficiently. We are required to provide this to you within one month.</w:t>
      </w:r>
    </w:p>
    <w:p w14:paraId="218F3F50" w14:textId="405A810C"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color w:val="auto"/>
        </w:rPr>
        <w:t>There is not usually a fee for this, though we can charge a reasonable fee based on the administrative cost of providing the information if a request is manifestly unfounded or excessive, or for requests for further copies of the same information.</w:t>
      </w:r>
      <w:r w:rsidR="001E4739">
        <w:rPr>
          <w:rFonts w:ascii="Times New Roman" w:eastAsia="Times New Roman" w:hAnsi="Times New Roman" w:cs="Times New Roman"/>
          <w:color w:val="auto"/>
        </w:rPr>
        <w:t xml:space="preserve"> The fees will follow the format set out in our Freedom of Information Policy. </w:t>
      </w:r>
    </w:p>
    <w:p w14:paraId="0F7C9F75" w14:textId="77777777"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b/>
          <w:bCs/>
          <w:color w:val="auto"/>
        </w:rPr>
        <w:t>Collection of “special” data</w:t>
      </w:r>
    </w:p>
    <w:p w14:paraId="3AFDF23E" w14:textId="799CC418"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color w:val="auto"/>
        </w:rPr>
        <w:t xml:space="preserve">The </w:t>
      </w:r>
      <w:r w:rsidR="00DE1546">
        <w:rPr>
          <w:rFonts w:ascii="Times New Roman" w:eastAsia="Times New Roman" w:hAnsi="Times New Roman" w:cs="Times New Roman"/>
          <w:color w:val="auto"/>
        </w:rPr>
        <w:t>DPA</w:t>
      </w:r>
      <w:r w:rsidR="00DE1546" w:rsidRPr="00F46D63">
        <w:rPr>
          <w:rFonts w:ascii="Times New Roman" w:eastAsia="Times New Roman" w:hAnsi="Times New Roman" w:cs="Times New Roman"/>
          <w:color w:val="auto"/>
        </w:rPr>
        <w:t xml:space="preserve"> </w:t>
      </w:r>
      <w:r w:rsidRPr="00F46D63">
        <w:rPr>
          <w:rFonts w:ascii="Times New Roman" w:eastAsia="Times New Roman" w:hAnsi="Times New Roman" w:cs="Times New Roman"/>
          <w:color w:val="auto"/>
        </w:rPr>
        <w:t>refers to sensitive personal data as “special categories of personal data”.</w:t>
      </w:r>
    </w:p>
    <w:p w14:paraId="3B430AD7" w14:textId="77777777"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color w:val="auto"/>
        </w:rPr>
        <w:t xml:space="preserve">SPC does not normally record any such special data; the only data we might record would relate to the disability of a parishioner who might have special requirements for access to SPC sponsored events or who might have allergies details of which those catering for a SPC sponsored event might need to be made aware.  Such information would only be recorded following an explicit request by or on behalf of the parishioner concerned. If you wish to change this data on your </w:t>
      </w:r>
      <w:proofErr w:type="gramStart"/>
      <w:r w:rsidRPr="00F46D63">
        <w:rPr>
          <w:rFonts w:ascii="Times New Roman" w:eastAsia="Times New Roman" w:hAnsi="Times New Roman" w:cs="Times New Roman"/>
          <w:color w:val="auto"/>
        </w:rPr>
        <w:t>record</w:t>
      </w:r>
      <w:proofErr w:type="gramEnd"/>
      <w:r w:rsidRPr="00F46D63">
        <w:rPr>
          <w:rFonts w:ascii="Times New Roman" w:eastAsia="Times New Roman" w:hAnsi="Times New Roman" w:cs="Times New Roman"/>
          <w:color w:val="auto"/>
        </w:rPr>
        <w:t xml:space="preserve"> you can do so at any time by contacting the parish clerk</w:t>
      </w:r>
      <w:r w:rsidRPr="00F46D63">
        <w:rPr>
          <w:rFonts w:ascii="Times New Roman" w:eastAsia="Times New Roman" w:hAnsi="Times New Roman" w:cs="Times New Roman"/>
          <w:b/>
          <w:bCs/>
          <w:color w:val="auto"/>
        </w:rPr>
        <w:t>.</w:t>
      </w:r>
    </w:p>
    <w:p w14:paraId="1603BD8A" w14:textId="4A0E47A4"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b/>
          <w:bCs/>
          <w:color w:val="auto"/>
        </w:rPr>
      </w:pPr>
      <w:r w:rsidRPr="00F46D63">
        <w:rPr>
          <w:rFonts w:ascii="Times New Roman" w:eastAsia="Times New Roman" w:hAnsi="Times New Roman" w:cs="Times New Roman"/>
          <w:b/>
          <w:bCs/>
          <w:color w:val="auto"/>
        </w:rPr>
        <w:t xml:space="preserve">Requesting for data to be removed, </w:t>
      </w:r>
      <w:r w:rsidR="0099680F" w:rsidRPr="00F46D63">
        <w:rPr>
          <w:rFonts w:ascii="Times New Roman" w:eastAsia="Times New Roman" w:hAnsi="Times New Roman" w:cs="Times New Roman"/>
          <w:b/>
          <w:bCs/>
          <w:color w:val="auto"/>
        </w:rPr>
        <w:t>limited,</w:t>
      </w:r>
      <w:r w:rsidRPr="00F46D63">
        <w:rPr>
          <w:rFonts w:ascii="Times New Roman" w:eastAsia="Times New Roman" w:hAnsi="Times New Roman" w:cs="Times New Roman"/>
          <w:b/>
          <w:bCs/>
          <w:color w:val="auto"/>
        </w:rPr>
        <w:t xml:space="preserve"> or corrected.</w:t>
      </w:r>
    </w:p>
    <w:p w14:paraId="288B0C09" w14:textId="53E8D883"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color w:val="auto"/>
        </w:rPr>
        <w:t xml:space="preserve">Part or </w:t>
      </w:r>
      <w:proofErr w:type="gramStart"/>
      <w:r w:rsidRPr="00F46D63">
        <w:rPr>
          <w:rFonts w:ascii="Times New Roman" w:eastAsia="Times New Roman" w:hAnsi="Times New Roman" w:cs="Times New Roman"/>
          <w:color w:val="auto"/>
        </w:rPr>
        <w:t>all of</w:t>
      </w:r>
      <w:proofErr w:type="gramEnd"/>
      <w:r w:rsidRPr="00F46D63">
        <w:rPr>
          <w:rFonts w:ascii="Times New Roman" w:eastAsia="Times New Roman" w:hAnsi="Times New Roman" w:cs="Times New Roman"/>
          <w:color w:val="auto"/>
        </w:rPr>
        <w:t xml:space="preserve"> your data record will be corrected or removed from our database upon receipt of a written request from the data subject </w:t>
      </w:r>
      <w:r w:rsidR="0099680F" w:rsidRPr="00F46D63">
        <w:rPr>
          <w:rFonts w:ascii="Times New Roman" w:eastAsia="Times New Roman" w:hAnsi="Times New Roman" w:cs="Times New Roman"/>
          <w:color w:val="auto"/>
        </w:rPr>
        <w:t>i.e.,</w:t>
      </w:r>
      <w:r w:rsidRPr="00F46D63">
        <w:rPr>
          <w:rFonts w:ascii="Times New Roman" w:eastAsia="Times New Roman" w:hAnsi="Times New Roman" w:cs="Times New Roman"/>
          <w:color w:val="auto"/>
        </w:rPr>
        <w:t xml:space="preserve"> the parishioner concerned. </w:t>
      </w:r>
    </w:p>
    <w:p w14:paraId="795971E2" w14:textId="77777777" w:rsidR="008808B1" w:rsidRDefault="008808B1" w:rsidP="00F46D63">
      <w:pPr>
        <w:shd w:val="clear" w:color="auto" w:fill="FFFFFF"/>
        <w:spacing w:after="300" w:line="240" w:lineRule="auto"/>
        <w:ind w:left="-15" w:firstLine="0"/>
        <w:jc w:val="both"/>
        <w:rPr>
          <w:rStyle w:val="Hyperlink"/>
          <w:rFonts w:ascii="Times New Roman" w:eastAsia="Times New Roman" w:hAnsi="Times New Roman" w:cs="Times New Roman"/>
          <w:color w:val="auto"/>
        </w:rPr>
      </w:pPr>
      <w:r w:rsidRPr="00F46D63">
        <w:rPr>
          <w:rFonts w:ascii="Times New Roman" w:eastAsia="Times New Roman" w:hAnsi="Times New Roman" w:cs="Times New Roman"/>
          <w:color w:val="auto"/>
        </w:rPr>
        <w:t xml:space="preserve">These options can be implemented by contacting the parish clerk:  </w:t>
      </w:r>
      <w:hyperlink r:id="rId6" w:history="1">
        <w:r w:rsidRPr="00F46D63">
          <w:rPr>
            <w:rStyle w:val="Hyperlink"/>
            <w:rFonts w:ascii="Times New Roman" w:eastAsia="Times New Roman" w:hAnsi="Times New Roman" w:cs="Times New Roman"/>
            <w:color w:val="auto"/>
          </w:rPr>
          <w:t>clerk@sunningwell-pc.gov.uk</w:t>
        </w:r>
      </w:hyperlink>
    </w:p>
    <w:p w14:paraId="5B092233" w14:textId="77777777" w:rsidR="00D534B3" w:rsidRDefault="00D534B3" w:rsidP="00F46D63">
      <w:pPr>
        <w:shd w:val="clear" w:color="auto" w:fill="FFFFFF"/>
        <w:spacing w:after="300" w:line="240" w:lineRule="auto"/>
        <w:ind w:left="-15" w:firstLine="0"/>
        <w:jc w:val="both"/>
        <w:rPr>
          <w:rStyle w:val="Hyperlink"/>
          <w:rFonts w:ascii="Times New Roman" w:eastAsia="Times New Roman" w:hAnsi="Times New Roman" w:cs="Times New Roman"/>
          <w:color w:val="auto"/>
        </w:rPr>
      </w:pPr>
    </w:p>
    <w:p w14:paraId="17156B51" w14:textId="77777777" w:rsidR="00D534B3" w:rsidRPr="00F46D63" w:rsidRDefault="00D534B3" w:rsidP="00F46D63">
      <w:pPr>
        <w:shd w:val="clear" w:color="auto" w:fill="FFFFFF"/>
        <w:spacing w:after="300" w:line="240" w:lineRule="auto"/>
        <w:ind w:left="-15" w:firstLine="0"/>
        <w:jc w:val="both"/>
        <w:rPr>
          <w:rFonts w:ascii="Times New Roman" w:eastAsia="Times New Roman" w:hAnsi="Times New Roman" w:cs="Times New Roman"/>
          <w:color w:val="auto"/>
        </w:rPr>
      </w:pPr>
    </w:p>
    <w:p w14:paraId="7772E947" w14:textId="3161020D"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b/>
          <w:bCs/>
          <w:color w:val="auto"/>
        </w:rPr>
        <w:lastRenderedPageBreak/>
        <w:t xml:space="preserve">Length of time personal data is </w:t>
      </w:r>
      <w:r w:rsidR="0099680F" w:rsidRPr="00F46D63">
        <w:rPr>
          <w:rFonts w:ascii="Times New Roman" w:eastAsia="Times New Roman" w:hAnsi="Times New Roman" w:cs="Times New Roman"/>
          <w:b/>
          <w:bCs/>
          <w:color w:val="auto"/>
        </w:rPr>
        <w:t>kept.</w:t>
      </w:r>
    </w:p>
    <w:p w14:paraId="0E6C4481" w14:textId="1F75E1D0"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color w:val="auto"/>
        </w:rPr>
        <w:t xml:space="preserve">We normally keep parishioners’ data whilst they are resident in the parish. We will normally delete any resident’s contact details entirely upon becoming aware that they are no longer resident in the parish.  </w:t>
      </w:r>
      <w:r w:rsidR="00B11029" w:rsidRPr="00F46D63">
        <w:rPr>
          <w:rFonts w:ascii="Times New Roman" w:eastAsia="Times New Roman" w:hAnsi="Times New Roman" w:cs="Times New Roman"/>
          <w:color w:val="auto"/>
        </w:rPr>
        <w:t>However,</w:t>
      </w:r>
      <w:r w:rsidRPr="00F46D63">
        <w:rPr>
          <w:rFonts w:ascii="Times New Roman" w:eastAsia="Times New Roman" w:hAnsi="Times New Roman" w:cs="Times New Roman"/>
          <w:color w:val="auto"/>
        </w:rPr>
        <w:t xml:space="preserve"> any parishioner may have their data deleted at any time upon written request.</w:t>
      </w:r>
    </w:p>
    <w:p w14:paraId="6A8CB824" w14:textId="77777777"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b/>
          <w:bCs/>
          <w:color w:val="auto"/>
        </w:rPr>
      </w:pPr>
      <w:r w:rsidRPr="00F46D63">
        <w:rPr>
          <w:rFonts w:ascii="Times New Roman" w:eastAsia="Times New Roman" w:hAnsi="Times New Roman" w:cs="Times New Roman"/>
          <w:b/>
          <w:bCs/>
          <w:color w:val="auto"/>
        </w:rPr>
        <w:t>Children</w:t>
      </w:r>
    </w:p>
    <w:p w14:paraId="33812E85" w14:textId="77777777"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color w:val="auto"/>
        </w:rPr>
        <w:t>We will not process any data relating to a person known to us as being a child without the express consent of the child’s parent or legal guardian.</w:t>
      </w:r>
    </w:p>
    <w:p w14:paraId="7DE27E4D" w14:textId="77777777"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b/>
          <w:bCs/>
          <w:color w:val="auto"/>
        </w:rPr>
        <w:t>Deceased residents</w:t>
      </w:r>
    </w:p>
    <w:p w14:paraId="1FB992DD" w14:textId="0704DB2A" w:rsidR="008808B1" w:rsidRPr="007E3DFB" w:rsidRDefault="008808B1" w:rsidP="007E3DFB">
      <w:pPr>
        <w:shd w:val="clear" w:color="auto" w:fill="FFFFFF"/>
        <w:spacing w:after="300" w:line="240" w:lineRule="auto"/>
        <w:ind w:left="-15" w:firstLine="0"/>
        <w:jc w:val="both"/>
        <w:rPr>
          <w:rFonts w:ascii="Times New Roman" w:eastAsia="Times New Roman" w:hAnsi="Times New Roman" w:cs="Times New Roman"/>
          <w:color w:val="auto"/>
        </w:rPr>
      </w:pPr>
      <w:r w:rsidRPr="00F46D63">
        <w:rPr>
          <w:rFonts w:ascii="Times New Roman" w:eastAsia="Times New Roman" w:hAnsi="Times New Roman" w:cs="Times New Roman"/>
          <w:color w:val="auto"/>
        </w:rPr>
        <w:t>Upon becoming aware of the death of a resident we will remove their data.</w:t>
      </w:r>
    </w:p>
    <w:p w14:paraId="2D43F3F7" w14:textId="77777777" w:rsidR="008808B1" w:rsidRPr="00F46D63" w:rsidRDefault="008808B1" w:rsidP="00F46D63">
      <w:pPr>
        <w:shd w:val="clear" w:color="auto" w:fill="FFFFFF"/>
        <w:spacing w:after="300" w:line="240" w:lineRule="auto"/>
        <w:ind w:left="-15" w:firstLine="0"/>
        <w:jc w:val="both"/>
        <w:rPr>
          <w:rFonts w:ascii="Times New Roman" w:eastAsia="Times New Roman" w:hAnsi="Times New Roman" w:cs="Times New Roman"/>
          <w:b/>
          <w:bCs/>
          <w:color w:val="auto"/>
        </w:rPr>
      </w:pPr>
      <w:r w:rsidRPr="00F46D63">
        <w:rPr>
          <w:rFonts w:ascii="Times New Roman" w:eastAsia="Times New Roman" w:hAnsi="Times New Roman" w:cs="Times New Roman"/>
          <w:b/>
          <w:bCs/>
          <w:color w:val="auto"/>
        </w:rPr>
        <w:t>Data Information Officer</w:t>
      </w:r>
    </w:p>
    <w:p w14:paraId="22F30FBE" w14:textId="46BDCE41" w:rsidR="008808B1" w:rsidRDefault="008808B1" w:rsidP="00F46D63">
      <w:pPr>
        <w:shd w:val="clear" w:color="auto" w:fill="FFFFFF"/>
        <w:spacing w:after="300" w:line="240" w:lineRule="auto"/>
        <w:ind w:left="-15" w:firstLine="0"/>
        <w:jc w:val="both"/>
        <w:rPr>
          <w:rStyle w:val="Hyperlink"/>
          <w:rFonts w:ascii="Times New Roman" w:eastAsia="Times New Roman" w:hAnsi="Times New Roman" w:cs="Times New Roman"/>
          <w:color w:val="auto"/>
        </w:rPr>
      </w:pPr>
      <w:r w:rsidRPr="00F46D63">
        <w:rPr>
          <w:rFonts w:ascii="Times New Roman" w:eastAsia="Times New Roman" w:hAnsi="Times New Roman" w:cs="Times New Roman"/>
          <w:color w:val="auto"/>
        </w:rPr>
        <w:t xml:space="preserve">The Parish Clerk is our Data Information Officer.  Please contact him in respect of anything connected with data held by Sunningwell Parish Council:  </w:t>
      </w:r>
      <w:hyperlink r:id="rId7" w:history="1">
        <w:r w:rsidRPr="00F46D63">
          <w:rPr>
            <w:rStyle w:val="Hyperlink"/>
            <w:rFonts w:ascii="Times New Roman" w:eastAsia="Times New Roman" w:hAnsi="Times New Roman" w:cs="Times New Roman"/>
            <w:color w:val="auto"/>
          </w:rPr>
          <w:t>clerk@sunningwell-pc.gov.uk</w:t>
        </w:r>
      </w:hyperlink>
      <w:r w:rsidR="00DE1546">
        <w:rPr>
          <w:rStyle w:val="Hyperlink"/>
          <w:rFonts w:ascii="Times New Roman" w:eastAsia="Times New Roman" w:hAnsi="Times New Roman" w:cs="Times New Roman"/>
          <w:color w:val="auto"/>
        </w:rPr>
        <w:t>.</w:t>
      </w:r>
    </w:p>
    <w:p w14:paraId="1B0731DF" w14:textId="61DA78AD" w:rsidR="00DE1546" w:rsidRPr="001E4739" w:rsidRDefault="00DE1546" w:rsidP="00F46D63">
      <w:pPr>
        <w:shd w:val="clear" w:color="auto" w:fill="FFFFFF"/>
        <w:spacing w:after="300" w:line="240" w:lineRule="auto"/>
        <w:ind w:left="-15" w:firstLine="0"/>
        <w:jc w:val="both"/>
        <w:rPr>
          <w:rStyle w:val="Hyperlink"/>
          <w:rFonts w:ascii="Times New Roman" w:eastAsia="Times New Roman" w:hAnsi="Times New Roman" w:cs="Times New Roman"/>
          <w:color w:val="auto"/>
          <w:u w:val="none"/>
        </w:rPr>
      </w:pPr>
      <w:r w:rsidRPr="001E4739">
        <w:rPr>
          <w:rStyle w:val="Hyperlink"/>
          <w:rFonts w:ascii="Times New Roman" w:eastAsia="Times New Roman" w:hAnsi="Times New Roman" w:cs="Times New Roman"/>
          <w:color w:val="auto"/>
          <w:u w:val="none"/>
        </w:rPr>
        <w:t xml:space="preserve">You also have the right to lodge a complaint with the Information Commissioner’s Office.  Further information, including contact details, can be found at </w:t>
      </w:r>
      <w:hyperlink r:id="rId8" w:history="1">
        <w:r w:rsidRPr="001E4739">
          <w:rPr>
            <w:rStyle w:val="Hyperlink"/>
            <w:rFonts w:ascii="Times New Roman" w:eastAsia="Times New Roman" w:hAnsi="Times New Roman" w:cs="Times New Roman"/>
            <w:u w:val="none"/>
          </w:rPr>
          <w:t>www.ico.og.uk</w:t>
        </w:r>
      </w:hyperlink>
      <w:r w:rsidRPr="001E4739">
        <w:rPr>
          <w:rStyle w:val="Hyperlink"/>
          <w:rFonts w:ascii="Times New Roman" w:eastAsia="Times New Roman" w:hAnsi="Times New Roman" w:cs="Times New Roman"/>
          <w:color w:val="auto"/>
          <w:u w:val="none"/>
        </w:rPr>
        <w:t xml:space="preserve">. </w:t>
      </w:r>
    </w:p>
    <w:p w14:paraId="77EFED40" w14:textId="77777777" w:rsidR="00DE1546" w:rsidRDefault="00DE1546" w:rsidP="00F46D63">
      <w:pPr>
        <w:shd w:val="clear" w:color="auto" w:fill="FFFFFF"/>
        <w:spacing w:after="300" w:line="240" w:lineRule="auto"/>
        <w:ind w:left="-15" w:firstLine="0"/>
        <w:jc w:val="both"/>
        <w:rPr>
          <w:rStyle w:val="Hyperlink"/>
          <w:rFonts w:ascii="Times New Roman" w:eastAsia="Times New Roman" w:hAnsi="Times New Roman" w:cs="Times New Roman"/>
          <w:color w:val="auto"/>
        </w:rPr>
      </w:pPr>
    </w:p>
    <w:p w14:paraId="45A1B621" w14:textId="77777777" w:rsidR="00DE1546" w:rsidRPr="00F46D63" w:rsidRDefault="00DE1546" w:rsidP="00F46D63">
      <w:pPr>
        <w:shd w:val="clear" w:color="auto" w:fill="FFFFFF"/>
        <w:spacing w:after="300" w:line="240" w:lineRule="auto"/>
        <w:ind w:left="-15" w:firstLine="0"/>
        <w:jc w:val="both"/>
        <w:rPr>
          <w:rFonts w:ascii="Times New Roman" w:eastAsia="Times New Roman" w:hAnsi="Times New Roman" w:cs="Times New Roman"/>
          <w:color w:val="auto"/>
        </w:rPr>
      </w:pPr>
    </w:p>
    <w:p w14:paraId="43211B65" w14:textId="51E13C2E" w:rsidR="00450C10" w:rsidRPr="008D2A6C" w:rsidRDefault="00450C10">
      <w:pPr>
        <w:spacing w:after="0" w:line="259" w:lineRule="auto"/>
        <w:ind w:left="0" w:firstLine="0"/>
        <w:rPr>
          <w:rFonts w:ascii="Times New Roman" w:hAnsi="Times New Roman" w:cs="Times New Roman"/>
          <w:color w:val="auto"/>
        </w:rPr>
      </w:pPr>
    </w:p>
    <w:p w14:paraId="6824C8C2"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rPr>
        <w:t xml:space="preserve"> </w:t>
      </w:r>
    </w:p>
    <w:p w14:paraId="663696DC" w14:textId="0E5A8810" w:rsidR="009B0BD0"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rPr>
        <w:t xml:space="preserve"> </w:t>
      </w:r>
    </w:p>
    <w:p w14:paraId="42228AE1" w14:textId="77777777" w:rsidR="009B0BD0" w:rsidRDefault="009B0BD0">
      <w:pPr>
        <w:spacing w:after="160" w:line="259" w:lineRule="auto"/>
        <w:ind w:left="0" w:firstLine="0"/>
        <w:rPr>
          <w:rFonts w:ascii="Times New Roman" w:hAnsi="Times New Roman" w:cs="Times New Roman"/>
          <w:color w:val="auto"/>
        </w:rPr>
      </w:pPr>
      <w:r>
        <w:rPr>
          <w:rFonts w:ascii="Times New Roman" w:hAnsi="Times New Roman" w:cs="Times New Roman"/>
          <w:color w:val="auto"/>
        </w:rPr>
        <w:br w:type="page"/>
      </w:r>
    </w:p>
    <w:p w14:paraId="77763EF7" w14:textId="77777777" w:rsidR="00450C10" w:rsidRPr="008D2A6C" w:rsidRDefault="00450C10">
      <w:pPr>
        <w:spacing w:after="0" w:line="259" w:lineRule="auto"/>
        <w:ind w:left="0" w:firstLine="0"/>
        <w:rPr>
          <w:rFonts w:ascii="Times New Roman" w:hAnsi="Times New Roman" w:cs="Times New Roman"/>
          <w:color w:val="auto"/>
        </w:rPr>
      </w:pPr>
    </w:p>
    <w:p w14:paraId="574674B3" w14:textId="77777777" w:rsidR="00450C10" w:rsidRPr="008D2A6C" w:rsidRDefault="009C40FF">
      <w:pPr>
        <w:pStyle w:val="Heading1"/>
        <w:ind w:left="-5"/>
        <w:rPr>
          <w:rFonts w:ascii="Times New Roman" w:hAnsi="Times New Roman" w:cs="Times New Roman"/>
          <w:color w:val="auto"/>
        </w:rPr>
      </w:pPr>
      <w:r w:rsidRPr="008D2A6C">
        <w:rPr>
          <w:rFonts w:ascii="Times New Roman" w:hAnsi="Times New Roman" w:cs="Times New Roman"/>
          <w:color w:val="auto"/>
        </w:rPr>
        <w:t xml:space="preserve">Appendix 1: Data Retention Schedule </w:t>
      </w:r>
    </w:p>
    <w:p w14:paraId="74031013" w14:textId="51BB9101" w:rsidR="00450C10" w:rsidRPr="008D2A6C" w:rsidRDefault="009C40FF" w:rsidP="001B61E1">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rPr>
        <w:t xml:space="preserve"> </w:t>
      </w:r>
    </w:p>
    <w:tbl>
      <w:tblPr>
        <w:tblStyle w:val="TableGrid"/>
        <w:tblW w:w="9244" w:type="dxa"/>
        <w:tblInd w:w="-108" w:type="dxa"/>
        <w:tblCellMar>
          <w:top w:w="59" w:type="dxa"/>
          <w:left w:w="108" w:type="dxa"/>
          <w:right w:w="110" w:type="dxa"/>
        </w:tblCellMar>
        <w:tblLook w:val="04A0" w:firstRow="1" w:lastRow="0" w:firstColumn="1" w:lastColumn="0" w:noHBand="0" w:noVBand="1"/>
      </w:tblPr>
      <w:tblGrid>
        <w:gridCol w:w="3080"/>
        <w:gridCol w:w="3082"/>
        <w:gridCol w:w="3082"/>
      </w:tblGrid>
      <w:tr w:rsidR="008D2A6C" w:rsidRPr="008D2A6C" w14:paraId="1C0AB854" w14:textId="77777777">
        <w:trPr>
          <w:trHeight w:val="257"/>
        </w:trPr>
        <w:tc>
          <w:tcPr>
            <w:tcW w:w="3080" w:type="dxa"/>
            <w:tcBorders>
              <w:top w:val="single" w:sz="4" w:space="0" w:color="000000"/>
              <w:left w:val="single" w:sz="4" w:space="0" w:color="000000"/>
              <w:bottom w:val="single" w:sz="4" w:space="0" w:color="000000"/>
              <w:right w:val="single" w:sz="4" w:space="0" w:color="000000"/>
            </w:tcBorders>
          </w:tcPr>
          <w:p w14:paraId="348C9660" w14:textId="443E9B3B" w:rsidR="00450C10" w:rsidRPr="008D2A6C" w:rsidRDefault="001B61E1">
            <w:pPr>
              <w:spacing w:after="0" w:line="259" w:lineRule="auto"/>
              <w:ind w:left="0" w:firstLine="0"/>
              <w:rPr>
                <w:rFonts w:ascii="Times New Roman" w:hAnsi="Times New Roman" w:cs="Times New Roman"/>
                <w:color w:val="auto"/>
              </w:rPr>
            </w:pPr>
            <w:r>
              <w:rPr>
                <w:rFonts w:ascii="Times New Roman" w:hAnsi="Times New Roman" w:cs="Times New Roman"/>
                <w:b/>
                <w:color w:val="auto"/>
                <w:sz w:val="20"/>
              </w:rPr>
              <w:t xml:space="preserve">GENERAL </w:t>
            </w:r>
            <w:r w:rsidR="009C40FF" w:rsidRPr="008D2A6C">
              <w:rPr>
                <w:rFonts w:ascii="Times New Roman" w:hAnsi="Times New Roman" w:cs="Times New Roman"/>
                <w:b/>
                <w:color w:val="auto"/>
                <w:sz w:val="20"/>
              </w:rPr>
              <w:t>DOCUMENT</w:t>
            </w:r>
            <w:r>
              <w:rPr>
                <w:rFonts w:ascii="Times New Roman" w:hAnsi="Times New Roman" w:cs="Times New Roman"/>
                <w:b/>
                <w:color w:val="auto"/>
                <w:sz w:val="20"/>
              </w:rPr>
              <w:t>S</w:t>
            </w:r>
          </w:p>
        </w:tc>
        <w:tc>
          <w:tcPr>
            <w:tcW w:w="3082" w:type="dxa"/>
            <w:tcBorders>
              <w:top w:val="single" w:sz="4" w:space="0" w:color="000000"/>
              <w:left w:val="single" w:sz="4" w:space="0" w:color="000000"/>
              <w:bottom w:val="single" w:sz="4" w:space="0" w:color="000000"/>
              <w:right w:val="single" w:sz="4" w:space="0" w:color="000000"/>
            </w:tcBorders>
          </w:tcPr>
          <w:p w14:paraId="1071A2E4"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b/>
                <w:color w:val="auto"/>
                <w:sz w:val="20"/>
              </w:rPr>
              <w:t xml:space="preserve">MINIMUM RETENTION PERIOD </w:t>
            </w:r>
          </w:p>
        </w:tc>
        <w:tc>
          <w:tcPr>
            <w:tcW w:w="3082" w:type="dxa"/>
            <w:tcBorders>
              <w:top w:val="single" w:sz="4" w:space="0" w:color="000000"/>
              <w:left w:val="single" w:sz="4" w:space="0" w:color="000000"/>
              <w:bottom w:val="single" w:sz="4" w:space="0" w:color="000000"/>
              <w:right w:val="single" w:sz="4" w:space="0" w:color="000000"/>
            </w:tcBorders>
          </w:tcPr>
          <w:p w14:paraId="7282B946"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b/>
                <w:color w:val="auto"/>
                <w:sz w:val="20"/>
              </w:rPr>
              <w:t xml:space="preserve">REASON </w:t>
            </w:r>
          </w:p>
        </w:tc>
      </w:tr>
      <w:tr w:rsidR="008D2A6C" w:rsidRPr="008D2A6C" w14:paraId="233B9347" w14:textId="77777777">
        <w:trPr>
          <w:trHeight w:val="254"/>
        </w:trPr>
        <w:tc>
          <w:tcPr>
            <w:tcW w:w="3080" w:type="dxa"/>
            <w:tcBorders>
              <w:top w:val="single" w:sz="4" w:space="0" w:color="000000"/>
              <w:left w:val="single" w:sz="4" w:space="0" w:color="000000"/>
              <w:bottom w:val="single" w:sz="4" w:space="0" w:color="000000"/>
              <w:right w:val="single" w:sz="4" w:space="0" w:color="000000"/>
            </w:tcBorders>
          </w:tcPr>
          <w:p w14:paraId="624E38C5"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Signed Minutes </w:t>
            </w:r>
          </w:p>
        </w:tc>
        <w:tc>
          <w:tcPr>
            <w:tcW w:w="3082" w:type="dxa"/>
            <w:tcBorders>
              <w:top w:val="single" w:sz="4" w:space="0" w:color="000000"/>
              <w:left w:val="single" w:sz="4" w:space="0" w:color="000000"/>
              <w:bottom w:val="single" w:sz="4" w:space="0" w:color="000000"/>
              <w:right w:val="single" w:sz="4" w:space="0" w:color="000000"/>
            </w:tcBorders>
          </w:tcPr>
          <w:p w14:paraId="6DE4B7A1"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Indefinite </w:t>
            </w:r>
          </w:p>
        </w:tc>
        <w:tc>
          <w:tcPr>
            <w:tcW w:w="3082" w:type="dxa"/>
            <w:tcBorders>
              <w:top w:val="single" w:sz="4" w:space="0" w:color="000000"/>
              <w:left w:val="single" w:sz="4" w:space="0" w:color="000000"/>
              <w:bottom w:val="single" w:sz="4" w:space="0" w:color="000000"/>
              <w:right w:val="single" w:sz="4" w:space="0" w:color="000000"/>
            </w:tcBorders>
          </w:tcPr>
          <w:p w14:paraId="7A658210"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Archive, Public Inspection </w:t>
            </w:r>
          </w:p>
        </w:tc>
      </w:tr>
      <w:tr w:rsidR="008D2A6C" w:rsidRPr="008D2A6C" w14:paraId="6060D96F" w14:textId="77777777">
        <w:trPr>
          <w:trHeight w:val="254"/>
        </w:trPr>
        <w:tc>
          <w:tcPr>
            <w:tcW w:w="3080" w:type="dxa"/>
            <w:tcBorders>
              <w:top w:val="single" w:sz="4" w:space="0" w:color="000000"/>
              <w:left w:val="single" w:sz="4" w:space="0" w:color="000000"/>
              <w:bottom w:val="single" w:sz="4" w:space="0" w:color="000000"/>
              <w:right w:val="single" w:sz="4" w:space="0" w:color="000000"/>
            </w:tcBorders>
          </w:tcPr>
          <w:p w14:paraId="3F8DE130"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Agendas </w:t>
            </w:r>
          </w:p>
        </w:tc>
        <w:tc>
          <w:tcPr>
            <w:tcW w:w="3082" w:type="dxa"/>
            <w:tcBorders>
              <w:top w:val="single" w:sz="4" w:space="0" w:color="000000"/>
              <w:left w:val="single" w:sz="4" w:space="0" w:color="000000"/>
              <w:bottom w:val="single" w:sz="4" w:space="0" w:color="000000"/>
              <w:right w:val="single" w:sz="4" w:space="0" w:color="000000"/>
            </w:tcBorders>
          </w:tcPr>
          <w:p w14:paraId="4104B279"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5 years </w:t>
            </w:r>
          </w:p>
        </w:tc>
        <w:tc>
          <w:tcPr>
            <w:tcW w:w="3082" w:type="dxa"/>
            <w:tcBorders>
              <w:top w:val="single" w:sz="4" w:space="0" w:color="000000"/>
              <w:left w:val="single" w:sz="4" w:space="0" w:color="000000"/>
              <w:bottom w:val="single" w:sz="4" w:space="0" w:color="000000"/>
              <w:right w:val="single" w:sz="4" w:space="0" w:color="000000"/>
            </w:tcBorders>
          </w:tcPr>
          <w:p w14:paraId="6C3FA319"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Management </w:t>
            </w:r>
          </w:p>
        </w:tc>
      </w:tr>
      <w:tr w:rsidR="008D2A6C" w:rsidRPr="008D2A6C" w14:paraId="26EF3A75" w14:textId="77777777">
        <w:trPr>
          <w:trHeight w:val="257"/>
        </w:trPr>
        <w:tc>
          <w:tcPr>
            <w:tcW w:w="3080" w:type="dxa"/>
            <w:tcBorders>
              <w:top w:val="single" w:sz="4" w:space="0" w:color="000000"/>
              <w:left w:val="single" w:sz="4" w:space="0" w:color="000000"/>
              <w:bottom w:val="single" w:sz="4" w:space="0" w:color="000000"/>
              <w:right w:val="single" w:sz="4" w:space="0" w:color="000000"/>
            </w:tcBorders>
          </w:tcPr>
          <w:p w14:paraId="7E827221"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Title Documents/Deeds </w:t>
            </w:r>
          </w:p>
        </w:tc>
        <w:tc>
          <w:tcPr>
            <w:tcW w:w="3082" w:type="dxa"/>
            <w:tcBorders>
              <w:top w:val="single" w:sz="4" w:space="0" w:color="000000"/>
              <w:left w:val="single" w:sz="4" w:space="0" w:color="000000"/>
              <w:bottom w:val="single" w:sz="4" w:space="0" w:color="000000"/>
              <w:right w:val="single" w:sz="4" w:space="0" w:color="000000"/>
            </w:tcBorders>
          </w:tcPr>
          <w:p w14:paraId="6D615106"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Indefinite </w:t>
            </w:r>
          </w:p>
        </w:tc>
        <w:tc>
          <w:tcPr>
            <w:tcW w:w="3082" w:type="dxa"/>
            <w:tcBorders>
              <w:top w:val="single" w:sz="4" w:space="0" w:color="000000"/>
              <w:left w:val="single" w:sz="4" w:space="0" w:color="000000"/>
              <w:bottom w:val="single" w:sz="4" w:space="0" w:color="000000"/>
              <w:right w:val="single" w:sz="4" w:space="0" w:color="000000"/>
            </w:tcBorders>
          </w:tcPr>
          <w:p w14:paraId="496E48E4"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Audit, Management </w:t>
            </w:r>
          </w:p>
        </w:tc>
      </w:tr>
      <w:tr w:rsidR="008D2A6C" w:rsidRPr="008D2A6C" w14:paraId="5B0B5F32" w14:textId="77777777">
        <w:trPr>
          <w:trHeight w:val="254"/>
        </w:trPr>
        <w:tc>
          <w:tcPr>
            <w:tcW w:w="3080" w:type="dxa"/>
            <w:tcBorders>
              <w:top w:val="single" w:sz="4" w:space="0" w:color="000000"/>
              <w:left w:val="single" w:sz="4" w:space="0" w:color="000000"/>
              <w:bottom w:val="single" w:sz="4" w:space="0" w:color="000000"/>
              <w:right w:val="single" w:sz="4" w:space="0" w:color="000000"/>
            </w:tcBorders>
          </w:tcPr>
          <w:p w14:paraId="42A255FF"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Contracts/Leases </w:t>
            </w:r>
          </w:p>
        </w:tc>
        <w:tc>
          <w:tcPr>
            <w:tcW w:w="3082" w:type="dxa"/>
            <w:tcBorders>
              <w:top w:val="single" w:sz="4" w:space="0" w:color="000000"/>
              <w:left w:val="single" w:sz="4" w:space="0" w:color="000000"/>
              <w:bottom w:val="single" w:sz="4" w:space="0" w:color="000000"/>
              <w:right w:val="single" w:sz="4" w:space="0" w:color="000000"/>
            </w:tcBorders>
          </w:tcPr>
          <w:p w14:paraId="68C9FA04"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Indefinite </w:t>
            </w:r>
          </w:p>
        </w:tc>
        <w:tc>
          <w:tcPr>
            <w:tcW w:w="3082" w:type="dxa"/>
            <w:tcBorders>
              <w:top w:val="single" w:sz="4" w:space="0" w:color="000000"/>
              <w:left w:val="single" w:sz="4" w:space="0" w:color="000000"/>
              <w:bottom w:val="single" w:sz="4" w:space="0" w:color="000000"/>
              <w:right w:val="single" w:sz="4" w:space="0" w:color="000000"/>
            </w:tcBorders>
          </w:tcPr>
          <w:p w14:paraId="27895840"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Management </w:t>
            </w:r>
          </w:p>
        </w:tc>
      </w:tr>
      <w:tr w:rsidR="008D2A6C" w:rsidRPr="008D2A6C" w14:paraId="775E4EC4" w14:textId="77777777">
        <w:trPr>
          <w:trHeight w:val="255"/>
        </w:trPr>
        <w:tc>
          <w:tcPr>
            <w:tcW w:w="3080" w:type="dxa"/>
            <w:tcBorders>
              <w:top w:val="single" w:sz="4" w:space="0" w:color="000000"/>
              <w:left w:val="single" w:sz="4" w:space="0" w:color="000000"/>
              <w:bottom w:val="single" w:sz="4" w:space="0" w:color="000000"/>
              <w:right w:val="single" w:sz="4" w:space="0" w:color="000000"/>
            </w:tcBorders>
          </w:tcPr>
          <w:p w14:paraId="5E4FFA19"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Email </w:t>
            </w:r>
          </w:p>
        </w:tc>
        <w:tc>
          <w:tcPr>
            <w:tcW w:w="3082" w:type="dxa"/>
            <w:tcBorders>
              <w:top w:val="single" w:sz="4" w:space="0" w:color="000000"/>
              <w:left w:val="single" w:sz="4" w:space="0" w:color="000000"/>
              <w:bottom w:val="single" w:sz="4" w:space="0" w:color="000000"/>
              <w:right w:val="single" w:sz="4" w:space="0" w:color="000000"/>
            </w:tcBorders>
          </w:tcPr>
          <w:p w14:paraId="3D3A715E"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2 years </w:t>
            </w:r>
          </w:p>
        </w:tc>
        <w:tc>
          <w:tcPr>
            <w:tcW w:w="3082" w:type="dxa"/>
            <w:tcBorders>
              <w:top w:val="single" w:sz="4" w:space="0" w:color="000000"/>
              <w:left w:val="single" w:sz="4" w:space="0" w:color="000000"/>
              <w:bottom w:val="single" w:sz="4" w:space="0" w:color="000000"/>
              <w:right w:val="single" w:sz="4" w:space="0" w:color="000000"/>
            </w:tcBorders>
          </w:tcPr>
          <w:p w14:paraId="061BE64A"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Local Choice </w:t>
            </w:r>
          </w:p>
        </w:tc>
      </w:tr>
      <w:tr w:rsidR="008D2A6C" w:rsidRPr="008D2A6C" w14:paraId="6F8B7A3A" w14:textId="77777777">
        <w:trPr>
          <w:trHeight w:val="257"/>
        </w:trPr>
        <w:tc>
          <w:tcPr>
            <w:tcW w:w="3080" w:type="dxa"/>
            <w:tcBorders>
              <w:top w:val="single" w:sz="4" w:space="0" w:color="000000"/>
              <w:left w:val="single" w:sz="4" w:space="0" w:color="000000"/>
              <w:bottom w:val="single" w:sz="4" w:space="0" w:color="000000"/>
              <w:right w:val="single" w:sz="4" w:space="0" w:color="000000"/>
            </w:tcBorders>
          </w:tcPr>
          <w:p w14:paraId="7800A3A5"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Register of Members Interests </w:t>
            </w:r>
          </w:p>
        </w:tc>
        <w:tc>
          <w:tcPr>
            <w:tcW w:w="3082" w:type="dxa"/>
            <w:tcBorders>
              <w:top w:val="single" w:sz="4" w:space="0" w:color="000000"/>
              <w:left w:val="single" w:sz="4" w:space="0" w:color="000000"/>
              <w:bottom w:val="single" w:sz="4" w:space="0" w:color="000000"/>
              <w:right w:val="single" w:sz="4" w:space="0" w:color="000000"/>
            </w:tcBorders>
          </w:tcPr>
          <w:p w14:paraId="4B92E741"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1 year after end of service </w:t>
            </w:r>
          </w:p>
        </w:tc>
        <w:tc>
          <w:tcPr>
            <w:tcW w:w="3082" w:type="dxa"/>
            <w:tcBorders>
              <w:top w:val="single" w:sz="4" w:space="0" w:color="000000"/>
              <w:left w:val="single" w:sz="4" w:space="0" w:color="000000"/>
              <w:bottom w:val="single" w:sz="4" w:space="0" w:color="000000"/>
              <w:right w:val="single" w:sz="4" w:space="0" w:color="000000"/>
            </w:tcBorders>
          </w:tcPr>
          <w:p w14:paraId="5DBE7B42"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Local Choice </w:t>
            </w:r>
          </w:p>
        </w:tc>
      </w:tr>
      <w:tr w:rsidR="00010F30" w:rsidRPr="008D2A6C" w14:paraId="347E738C" w14:textId="77777777">
        <w:trPr>
          <w:trHeight w:val="257"/>
        </w:trPr>
        <w:tc>
          <w:tcPr>
            <w:tcW w:w="3080" w:type="dxa"/>
            <w:tcBorders>
              <w:top w:val="single" w:sz="4" w:space="0" w:color="000000"/>
              <w:left w:val="single" w:sz="4" w:space="0" w:color="000000"/>
              <w:bottom w:val="single" w:sz="4" w:space="0" w:color="000000"/>
              <w:right w:val="single" w:sz="4" w:space="0" w:color="000000"/>
            </w:tcBorders>
          </w:tcPr>
          <w:p w14:paraId="3A016A16" w14:textId="23F53B52" w:rsidR="00010F30" w:rsidRPr="008D2A6C" w:rsidRDefault="00010F30">
            <w:pPr>
              <w:spacing w:after="0" w:line="259" w:lineRule="auto"/>
              <w:ind w:left="0" w:firstLine="0"/>
              <w:rPr>
                <w:rFonts w:ascii="Times New Roman" w:hAnsi="Times New Roman" w:cs="Times New Roman"/>
                <w:color w:val="auto"/>
                <w:sz w:val="20"/>
              </w:rPr>
            </w:pPr>
            <w:r>
              <w:rPr>
                <w:rFonts w:ascii="Times New Roman" w:hAnsi="Times New Roman" w:cs="Times New Roman"/>
                <w:color w:val="auto"/>
                <w:sz w:val="20"/>
              </w:rPr>
              <w:t>Strategic Plans/Annual Reports</w:t>
            </w:r>
          </w:p>
        </w:tc>
        <w:tc>
          <w:tcPr>
            <w:tcW w:w="3082" w:type="dxa"/>
            <w:tcBorders>
              <w:top w:val="single" w:sz="4" w:space="0" w:color="000000"/>
              <w:left w:val="single" w:sz="4" w:space="0" w:color="000000"/>
              <w:bottom w:val="single" w:sz="4" w:space="0" w:color="000000"/>
              <w:right w:val="single" w:sz="4" w:space="0" w:color="000000"/>
            </w:tcBorders>
          </w:tcPr>
          <w:p w14:paraId="634FA2BC" w14:textId="58A015FA" w:rsidR="00010F30" w:rsidRPr="008D2A6C" w:rsidRDefault="00010F30">
            <w:pPr>
              <w:spacing w:after="0" w:line="259" w:lineRule="auto"/>
              <w:ind w:left="0" w:firstLine="0"/>
              <w:rPr>
                <w:rFonts w:ascii="Times New Roman" w:hAnsi="Times New Roman" w:cs="Times New Roman"/>
                <w:color w:val="auto"/>
                <w:sz w:val="20"/>
              </w:rPr>
            </w:pPr>
            <w:r>
              <w:rPr>
                <w:rFonts w:ascii="Times New Roman" w:hAnsi="Times New Roman" w:cs="Times New Roman"/>
                <w:color w:val="auto"/>
                <w:sz w:val="20"/>
              </w:rPr>
              <w:t>6 years</w:t>
            </w:r>
          </w:p>
        </w:tc>
        <w:tc>
          <w:tcPr>
            <w:tcW w:w="3082" w:type="dxa"/>
            <w:tcBorders>
              <w:top w:val="single" w:sz="4" w:space="0" w:color="000000"/>
              <w:left w:val="single" w:sz="4" w:space="0" w:color="000000"/>
              <w:bottom w:val="single" w:sz="4" w:space="0" w:color="000000"/>
              <w:right w:val="single" w:sz="4" w:space="0" w:color="000000"/>
            </w:tcBorders>
          </w:tcPr>
          <w:p w14:paraId="0122F0D9" w14:textId="0E6B5691" w:rsidR="00010F30" w:rsidRPr="008D2A6C" w:rsidRDefault="00010F30">
            <w:pPr>
              <w:spacing w:after="0" w:line="259" w:lineRule="auto"/>
              <w:ind w:left="0" w:firstLine="0"/>
              <w:rPr>
                <w:rFonts w:ascii="Times New Roman" w:hAnsi="Times New Roman" w:cs="Times New Roman"/>
                <w:color w:val="auto"/>
                <w:sz w:val="20"/>
              </w:rPr>
            </w:pPr>
            <w:r>
              <w:rPr>
                <w:rFonts w:ascii="Times New Roman" w:hAnsi="Times New Roman" w:cs="Times New Roman"/>
                <w:color w:val="auto"/>
                <w:sz w:val="20"/>
              </w:rPr>
              <w:t>Common practice</w:t>
            </w:r>
          </w:p>
        </w:tc>
      </w:tr>
      <w:tr w:rsidR="00010F30" w:rsidRPr="008D2A6C" w14:paraId="0AE7D050" w14:textId="77777777">
        <w:trPr>
          <w:trHeight w:val="257"/>
        </w:trPr>
        <w:tc>
          <w:tcPr>
            <w:tcW w:w="3080" w:type="dxa"/>
            <w:tcBorders>
              <w:top w:val="single" w:sz="4" w:space="0" w:color="000000"/>
              <w:left w:val="single" w:sz="4" w:space="0" w:color="000000"/>
              <w:bottom w:val="single" w:sz="4" w:space="0" w:color="000000"/>
              <w:right w:val="single" w:sz="4" w:space="0" w:color="000000"/>
            </w:tcBorders>
          </w:tcPr>
          <w:p w14:paraId="29AA29FD" w14:textId="02ECE642" w:rsidR="00010F30" w:rsidRPr="008D2A6C" w:rsidRDefault="00010F30">
            <w:pPr>
              <w:spacing w:after="0" w:line="259" w:lineRule="auto"/>
              <w:ind w:left="0" w:firstLine="0"/>
              <w:rPr>
                <w:rFonts w:ascii="Times New Roman" w:hAnsi="Times New Roman" w:cs="Times New Roman"/>
                <w:color w:val="auto"/>
                <w:sz w:val="20"/>
              </w:rPr>
            </w:pPr>
            <w:r>
              <w:rPr>
                <w:rFonts w:ascii="Times New Roman" w:hAnsi="Times New Roman" w:cs="Times New Roman"/>
                <w:color w:val="auto"/>
                <w:sz w:val="20"/>
              </w:rPr>
              <w:t xml:space="preserve">Policies and </w:t>
            </w:r>
            <w:r w:rsidR="00D075A6">
              <w:rPr>
                <w:rFonts w:ascii="Times New Roman" w:hAnsi="Times New Roman" w:cs="Times New Roman"/>
                <w:color w:val="auto"/>
                <w:sz w:val="20"/>
              </w:rPr>
              <w:t>Procedures</w:t>
            </w:r>
          </w:p>
        </w:tc>
        <w:tc>
          <w:tcPr>
            <w:tcW w:w="3082" w:type="dxa"/>
            <w:tcBorders>
              <w:top w:val="single" w:sz="4" w:space="0" w:color="000000"/>
              <w:left w:val="single" w:sz="4" w:space="0" w:color="000000"/>
              <w:bottom w:val="single" w:sz="4" w:space="0" w:color="000000"/>
              <w:right w:val="single" w:sz="4" w:space="0" w:color="000000"/>
            </w:tcBorders>
          </w:tcPr>
          <w:p w14:paraId="0019A010" w14:textId="12237263" w:rsidR="00010F30" w:rsidRPr="008D2A6C" w:rsidRDefault="00D075A6">
            <w:pPr>
              <w:spacing w:after="0" w:line="259" w:lineRule="auto"/>
              <w:ind w:left="0" w:firstLine="0"/>
              <w:rPr>
                <w:rFonts w:ascii="Times New Roman" w:hAnsi="Times New Roman" w:cs="Times New Roman"/>
                <w:color w:val="auto"/>
                <w:sz w:val="20"/>
              </w:rPr>
            </w:pPr>
            <w:r>
              <w:rPr>
                <w:rFonts w:ascii="Times New Roman" w:hAnsi="Times New Roman" w:cs="Times New Roman"/>
                <w:color w:val="auto"/>
                <w:sz w:val="20"/>
              </w:rPr>
              <w:t>Permanent Archive</w:t>
            </w:r>
          </w:p>
        </w:tc>
        <w:tc>
          <w:tcPr>
            <w:tcW w:w="3082" w:type="dxa"/>
            <w:tcBorders>
              <w:top w:val="single" w:sz="4" w:space="0" w:color="000000"/>
              <w:left w:val="single" w:sz="4" w:space="0" w:color="000000"/>
              <w:bottom w:val="single" w:sz="4" w:space="0" w:color="000000"/>
              <w:right w:val="single" w:sz="4" w:space="0" w:color="000000"/>
            </w:tcBorders>
          </w:tcPr>
          <w:p w14:paraId="721E2E6C" w14:textId="1E2C7B71" w:rsidR="00010F30" w:rsidRPr="008D2A6C" w:rsidRDefault="00D075A6">
            <w:pPr>
              <w:spacing w:after="0" w:line="259" w:lineRule="auto"/>
              <w:ind w:left="0" w:firstLine="0"/>
              <w:rPr>
                <w:rFonts w:ascii="Times New Roman" w:hAnsi="Times New Roman" w:cs="Times New Roman"/>
                <w:color w:val="auto"/>
                <w:sz w:val="20"/>
              </w:rPr>
            </w:pPr>
            <w:r>
              <w:rPr>
                <w:rFonts w:ascii="Times New Roman" w:hAnsi="Times New Roman" w:cs="Times New Roman"/>
                <w:color w:val="auto"/>
                <w:sz w:val="20"/>
              </w:rPr>
              <w:t>Local Choice</w:t>
            </w:r>
          </w:p>
        </w:tc>
      </w:tr>
      <w:tr w:rsidR="008D2A6C" w:rsidRPr="008D2A6C" w14:paraId="69D79EA0" w14:textId="77777777">
        <w:trPr>
          <w:trHeight w:val="257"/>
        </w:trPr>
        <w:tc>
          <w:tcPr>
            <w:tcW w:w="3080" w:type="dxa"/>
            <w:tcBorders>
              <w:top w:val="single" w:sz="4" w:space="0" w:color="000000"/>
              <w:left w:val="single" w:sz="4" w:space="0" w:color="000000"/>
              <w:bottom w:val="single" w:sz="4" w:space="0" w:color="000000"/>
              <w:right w:val="single" w:sz="4" w:space="0" w:color="000000"/>
            </w:tcBorders>
          </w:tcPr>
          <w:p w14:paraId="25CB4E54"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Legal / Litigation Files </w:t>
            </w:r>
          </w:p>
        </w:tc>
        <w:tc>
          <w:tcPr>
            <w:tcW w:w="3082" w:type="dxa"/>
            <w:tcBorders>
              <w:top w:val="single" w:sz="4" w:space="0" w:color="000000"/>
              <w:left w:val="single" w:sz="4" w:space="0" w:color="000000"/>
              <w:bottom w:val="single" w:sz="4" w:space="0" w:color="000000"/>
              <w:right w:val="single" w:sz="4" w:space="0" w:color="000000"/>
            </w:tcBorders>
          </w:tcPr>
          <w:p w14:paraId="0388B247"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7 years after superseded </w:t>
            </w:r>
          </w:p>
        </w:tc>
        <w:tc>
          <w:tcPr>
            <w:tcW w:w="3082" w:type="dxa"/>
            <w:tcBorders>
              <w:top w:val="single" w:sz="4" w:space="0" w:color="000000"/>
              <w:left w:val="single" w:sz="4" w:space="0" w:color="000000"/>
              <w:bottom w:val="single" w:sz="4" w:space="0" w:color="000000"/>
              <w:right w:val="single" w:sz="4" w:space="0" w:color="000000"/>
            </w:tcBorders>
          </w:tcPr>
          <w:p w14:paraId="2E2C0564"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Local Choice </w:t>
            </w:r>
          </w:p>
        </w:tc>
      </w:tr>
    </w:tbl>
    <w:p w14:paraId="1B4B651A" w14:textId="4D83EFC4" w:rsidR="00450C10" w:rsidRPr="008D2A6C" w:rsidRDefault="009C40FF" w:rsidP="001B61E1">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rPr>
        <w:t xml:space="preserve"> </w:t>
      </w:r>
    </w:p>
    <w:tbl>
      <w:tblPr>
        <w:tblStyle w:val="TableGrid"/>
        <w:tblW w:w="9244" w:type="dxa"/>
        <w:tblInd w:w="-108" w:type="dxa"/>
        <w:tblCellMar>
          <w:top w:w="59" w:type="dxa"/>
          <w:left w:w="108" w:type="dxa"/>
          <w:right w:w="170" w:type="dxa"/>
        </w:tblCellMar>
        <w:tblLook w:val="04A0" w:firstRow="1" w:lastRow="0" w:firstColumn="1" w:lastColumn="0" w:noHBand="0" w:noVBand="1"/>
      </w:tblPr>
      <w:tblGrid>
        <w:gridCol w:w="3080"/>
        <w:gridCol w:w="3082"/>
        <w:gridCol w:w="3082"/>
      </w:tblGrid>
      <w:tr w:rsidR="008D2A6C" w:rsidRPr="008D2A6C" w14:paraId="07CEB9D7" w14:textId="77777777">
        <w:trPr>
          <w:trHeight w:val="254"/>
        </w:trPr>
        <w:tc>
          <w:tcPr>
            <w:tcW w:w="3080" w:type="dxa"/>
            <w:tcBorders>
              <w:top w:val="single" w:sz="4" w:space="0" w:color="000000"/>
              <w:left w:val="single" w:sz="4" w:space="0" w:color="000000"/>
              <w:bottom w:val="single" w:sz="4" w:space="0" w:color="000000"/>
              <w:right w:val="single" w:sz="4" w:space="0" w:color="000000"/>
            </w:tcBorders>
          </w:tcPr>
          <w:p w14:paraId="36726053" w14:textId="23FAA894" w:rsidR="00450C10" w:rsidRPr="008D2A6C" w:rsidRDefault="001B61E1">
            <w:pPr>
              <w:spacing w:after="0" w:line="259" w:lineRule="auto"/>
              <w:ind w:left="0" w:firstLine="0"/>
              <w:rPr>
                <w:rFonts w:ascii="Times New Roman" w:hAnsi="Times New Roman" w:cs="Times New Roman"/>
                <w:color w:val="auto"/>
              </w:rPr>
            </w:pPr>
            <w:r>
              <w:rPr>
                <w:rFonts w:ascii="Times New Roman" w:hAnsi="Times New Roman" w:cs="Times New Roman"/>
                <w:b/>
                <w:color w:val="auto"/>
                <w:sz w:val="20"/>
              </w:rPr>
              <w:t xml:space="preserve">FINANCIAL </w:t>
            </w:r>
            <w:r w:rsidR="009C40FF" w:rsidRPr="008D2A6C">
              <w:rPr>
                <w:rFonts w:ascii="Times New Roman" w:hAnsi="Times New Roman" w:cs="Times New Roman"/>
                <w:b/>
                <w:color w:val="auto"/>
                <w:sz w:val="20"/>
              </w:rPr>
              <w:t>DOCUMENT</w:t>
            </w:r>
            <w:r>
              <w:rPr>
                <w:rFonts w:ascii="Times New Roman" w:hAnsi="Times New Roman" w:cs="Times New Roman"/>
                <w:b/>
                <w:color w:val="auto"/>
                <w:sz w:val="20"/>
              </w:rPr>
              <w:t>S</w:t>
            </w:r>
            <w:r w:rsidR="009C40FF" w:rsidRPr="008D2A6C">
              <w:rPr>
                <w:rFonts w:ascii="Times New Roman" w:hAnsi="Times New Roman" w:cs="Times New Roman"/>
                <w:b/>
                <w:color w:val="auto"/>
                <w:sz w:val="20"/>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5CE62DBD"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b/>
                <w:color w:val="auto"/>
                <w:sz w:val="20"/>
              </w:rPr>
              <w:t xml:space="preserve">MINIMUM RETENTION PERIOD </w:t>
            </w:r>
          </w:p>
        </w:tc>
        <w:tc>
          <w:tcPr>
            <w:tcW w:w="3082" w:type="dxa"/>
            <w:tcBorders>
              <w:top w:val="single" w:sz="4" w:space="0" w:color="000000"/>
              <w:left w:val="single" w:sz="4" w:space="0" w:color="000000"/>
              <w:bottom w:val="single" w:sz="4" w:space="0" w:color="000000"/>
              <w:right w:val="single" w:sz="4" w:space="0" w:color="000000"/>
            </w:tcBorders>
          </w:tcPr>
          <w:p w14:paraId="0575807C"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b/>
                <w:color w:val="auto"/>
                <w:sz w:val="20"/>
              </w:rPr>
              <w:t xml:space="preserve">REASON </w:t>
            </w:r>
          </w:p>
        </w:tc>
      </w:tr>
      <w:tr w:rsidR="008D2A6C" w:rsidRPr="008D2A6C" w14:paraId="036F09C7" w14:textId="77777777">
        <w:trPr>
          <w:trHeight w:val="254"/>
        </w:trPr>
        <w:tc>
          <w:tcPr>
            <w:tcW w:w="3080" w:type="dxa"/>
            <w:tcBorders>
              <w:top w:val="single" w:sz="4" w:space="0" w:color="000000"/>
              <w:left w:val="single" w:sz="4" w:space="0" w:color="000000"/>
              <w:bottom w:val="single" w:sz="4" w:space="0" w:color="000000"/>
              <w:right w:val="single" w:sz="4" w:space="0" w:color="000000"/>
            </w:tcBorders>
          </w:tcPr>
          <w:p w14:paraId="20BC27B4"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Audited Accounts </w:t>
            </w:r>
          </w:p>
        </w:tc>
        <w:tc>
          <w:tcPr>
            <w:tcW w:w="3082" w:type="dxa"/>
            <w:tcBorders>
              <w:top w:val="single" w:sz="4" w:space="0" w:color="000000"/>
              <w:left w:val="single" w:sz="4" w:space="0" w:color="000000"/>
              <w:bottom w:val="single" w:sz="4" w:space="0" w:color="000000"/>
              <w:right w:val="single" w:sz="4" w:space="0" w:color="000000"/>
            </w:tcBorders>
          </w:tcPr>
          <w:p w14:paraId="6D4BD983"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Indefinite </w:t>
            </w:r>
          </w:p>
        </w:tc>
        <w:tc>
          <w:tcPr>
            <w:tcW w:w="3082" w:type="dxa"/>
            <w:tcBorders>
              <w:top w:val="single" w:sz="4" w:space="0" w:color="000000"/>
              <w:left w:val="single" w:sz="4" w:space="0" w:color="000000"/>
              <w:bottom w:val="single" w:sz="4" w:space="0" w:color="000000"/>
              <w:right w:val="single" w:sz="4" w:space="0" w:color="000000"/>
            </w:tcBorders>
          </w:tcPr>
          <w:p w14:paraId="11E46E7A"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 </w:t>
            </w:r>
          </w:p>
        </w:tc>
      </w:tr>
      <w:tr w:rsidR="008D2A6C" w:rsidRPr="008D2A6C" w14:paraId="19BE0053" w14:textId="77777777">
        <w:trPr>
          <w:trHeight w:val="257"/>
        </w:trPr>
        <w:tc>
          <w:tcPr>
            <w:tcW w:w="3080" w:type="dxa"/>
            <w:tcBorders>
              <w:top w:val="single" w:sz="4" w:space="0" w:color="000000"/>
              <w:left w:val="single" w:sz="4" w:space="0" w:color="000000"/>
              <w:bottom w:val="single" w:sz="4" w:space="0" w:color="000000"/>
              <w:right w:val="single" w:sz="4" w:space="0" w:color="000000"/>
            </w:tcBorders>
          </w:tcPr>
          <w:p w14:paraId="55D6C765"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Accounting Records </w:t>
            </w:r>
          </w:p>
        </w:tc>
        <w:tc>
          <w:tcPr>
            <w:tcW w:w="3082" w:type="dxa"/>
            <w:tcBorders>
              <w:top w:val="single" w:sz="4" w:space="0" w:color="000000"/>
              <w:left w:val="single" w:sz="4" w:space="0" w:color="000000"/>
              <w:bottom w:val="single" w:sz="4" w:space="0" w:color="000000"/>
              <w:right w:val="single" w:sz="4" w:space="0" w:color="000000"/>
            </w:tcBorders>
          </w:tcPr>
          <w:p w14:paraId="2BAC5F0F"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6 years </w:t>
            </w:r>
          </w:p>
        </w:tc>
        <w:tc>
          <w:tcPr>
            <w:tcW w:w="3082" w:type="dxa"/>
            <w:tcBorders>
              <w:top w:val="single" w:sz="4" w:space="0" w:color="000000"/>
              <w:left w:val="single" w:sz="4" w:space="0" w:color="000000"/>
              <w:bottom w:val="single" w:sz="4" w:space="0" w:color="000000"/>
              <w:right w:val="single" w:sz="4" w:space="0" w:color="000000"/>
            </w:tcBorders>
          </w:tcPr>
          <w:p w14:paraId="0EC79579"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VAT </w:t>
            </w:r>
          </w:p>
        </w:tc>
      </w:tr>
      <w:tr w:rsidR="008D2A6C" w:rsidRPr="008D2A6C" w14:paraId="6AE03506" w14:textId="77777777">
        <w:trPr>
          <w:trHeight w:val="254"/>
        </w:trPr>
        <w:tc>
          <w:tcPr>
            <w:tcW w:w="3080" w:type="dxa"/>
            <w:tcBorders>
              <w:top w:val="single" w:sz="4" w:space="0" w:color="000000"/>
              <w:left w:val="single" w:sz="4" w:space="0" w:color="000000"/>
              <w:bottom w:val="single" w:sz="4" w:space="0" w:color="000000"/>
              <w:right w:val="single" w:sz="4" w:space="0" w:color="000000"/>
            </w:tcBorders>
          </w:tcPr>
          <w:p w14:paraId="291F40ED"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Bank Statements/items </w:t>
            </w:r>
          </w:p>
        </w:tc>
        <w:tc>
          <w:tcPr>
            <w:tcW w:w="3082" w:type="dxa"/>
            <w:tcBorders>
              <w:top w:val="single" w:sz="4" w:space="0" w:color="000000"/>
              <w:left w:val="single" w:sz="4" w:space="0" w:color="000000"/>
              <w:bottom w:val="single" w:sz="4" w:space="0" w:color="000000"/>
              <w:right w:val="single" w:sz="4" w:space="0" w:color="000000"/>
            </w:tcBorders>
          </w:tcPr>
          <w:p w14:paraId="2F0A9698"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Last complete audited year </w:t>
            </w:r>
          </w:p>
        </w:tc>
        <w:tc>
          <w:tcPr>
            <w:tcW w:w="3082" w:type="dxa"/>
            <w:tcBorders>
              <w:top w:val="single" w:sz="4" w:space="0" w:color="000000"/>
              <w:left w:val="single" w:sz="4" w:space="0" w:color="000000"/>
              <w:bottom w:val="single" w:sz="4" w:space="0" w:color="000000"/>
              <w:right w:val="single" w:sz="4" w:space="0" w:color="000000"/>
            </w:tcBorders>
          </w:tcPr>
          <w:p w14:paraId="44401E89"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Audit </w:t>
            </w:r>
          </w:p>
        </w:tc>
      </w:tr>
      <w:tr w:rsidR="008D2A6C" w:rsidRPr="008D2A6C" w14:paraId="707AB97A" w14:textId="77777777">
        <w:trPr>
          <w:trHeight w:val="499"/>
        </w:trPr>
        <w:tc>
          <w:tcPr>
            <w:tcW w:w="3080" w:type="dxa"/>
            <w:tcBorders>
              <w:top w:val="single" w:sz="4" w:space="0" w:color="000000"/>
              <w:left w:val="single" w:sz="4" w:space="0" w:color="000000"/>
              <w:bottom w:val="single" w:sz="4" w:space="0" w:color="000000"/>
              <w:right w:val="single" w:sz="4" w:space="0" w:color="000000"/>
            </w:tcBorders>
          </w:tcPr>
          <w:p w14:paraId="365F1D6B"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Insurance Co names and policy numbers </w:t>
            </w:r>
          </w:p>
        </w:tc>
        <w:tc>
          <w:tcPr>
            <w:tcW w:w="3082" w:type="dxa"/>
            <w:tcBorders>
              <w:top w:val="single" w:sz="4" w:space="0" w:color="000000"/>
              <w:left w:val="single" w:sz="4" w:space="0" w:color="000000"/>
              <w:bottom w:val="single" w:sz="4" w:space="0" w:color="000000"/>
              <w:right w:val="single" w:sz="4" w:space="0" w:color="000000"/>
            </w:tcBorders>
          </w:tcPr>
          <w:p w14:paraId="79F85D9F"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Indefinite </w:t>
            </w:r>
          </w:p>
        </w:tc>
        <w:tc>
          <w:tcPr>
            <w:tcW w:w="3082" w:type="dxa"/>
            <w:tcBorders>
              <w:top w:val="single" w:sz="4" w:space="0" w:color="000000"/>
              <w:left w:val="single" w:sz="4" w:space="0" w:color="000000"/>
              <w:bottom w:val="single" w:sz="4" w:space="0" w:color="000000"/>
              <w:right w:val="single" w:sz="4" w:space="0" w:color="000000"/>
            </w:tcBorders>
          </w:tcPr>
          <w:p w14:paraId="482C8F1A"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Management </w:t>
            </w:r>
          </w:p>
        </w:tc>
      </w:tr>
      <w:tr w:rsidR="008D2A6C" w:rsidRPr="008D2A6C" w14:paraId="70B8D27F" w14:textId="77777777">
        <w:trPr>
          <w:trHeight w:val="257"/>
        </w:trPr>
        <w:tc>
          <w:tcPr>
            <w:tcW w:w="3080" w:type="dxa"/>
            <w:tcBorders>
              <w:top w:val="single" w:sz="4" w:space="0" w:color="000000"/>
              <w:left w:val="single" w:sz="4" w:space="0" w:color="000000"/>
              <w:bottom w:val="single" w:sz="4" w:space="0" w:color="000000"/>
              <w:right w:val="single" w:sz="4" w:space="0" w:color="000000"/>
            </w:tcBorders>
          </w:tcPr>
          <w:p w14:paraId="2F2A5FC7"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Insurance Policies </w:t>
            </w:r>
          </w:p>
        </w:tc>
        <w:tc>
          <w:tcPr>
            <w:tcW w:w="3082" w:type="dxa"/>
            <w:tcBorders>
              <w:top w:val="single" w:sz="4" w:space="0" w:color="000000"/>
              <w:left w:val="single" w:sz="4" w:space="0" w:color="000000"/>
              <w:bottom w:val="single" w:sz="4" w:space="0" w:color="000000"/>
              <w:right w:val="single" w:sz="4" w:space="0" w:color="000000"/>
            </w:tcBorders>
          </w:tcPr>
          <w:p w14:paraId="07A922D9"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Whilst valid </w:t>
            </w:r>
          </w:p>
        </w:tc>
        <w:tc>
          <w:tcPr>
            <w:tcW w:w="3082" w:type="dxa"/>
            <w:tcBorders>
              <w:top w:val="single" w:sz="4" w:space="0" w:color="000000"/>
              <w:left w:val="single" w:sz="4" w:space="0" w:color="000000"/>
              <w:bottom w:val="single" w:sz="4" w:space="0" w:color="000000"/>
              <w:right w:val="single" w:sz="4" w:space="0" w:color="000000"/>
            </w:tcBorders>
          </w:tcPr>
          <w:p w14:paraId="7EAA923B"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 </w:t>
            </w:r>
          </w:p>
        </w:tc>
      </w:tr>
      <w:tr w:rsidR="00335C5A" w:rsidRPr="008D2A6C" w14:paraId="13577071" w14:textId="77777777">
        <w:trPr>
          <w:trHeight w:val="257"/>
        </w:trPr>
        <w:tc>
          <w:tcPr>
            <w:tcW w:w="3080" w:type="dxa"/>
            <w:tcBorders>
              <w:top w:val="single" w:sz="4" w:space="0" w:color="000000"/>
              <w:left w:val="single" w:sz="4" w:space="0" w:color="000000"/>
              <w:bottom w:val="single" w:sz="4" w:space="0" w:color="000000"/>
              <w:right w:val="single" w:sz="4" w:space="0" w:color="000000"/>
            </w:tcBorders>
          </w:tcPr>
          <w:p w14:paraId="57A436B5" w14:textId="5E9FD87C" w:rsidR="00335C5A" w:rsidRPr="008D2A6C" w:rsidRDefault="00335C5A">
            <w:pPr>
              <w:spacing w:after="0" w:line="259" w:lineRule="auto"/>
              <w:ind w:left="0" w:firstLine="0"/>
              <w:rPr>
                <w:rFonts w:ascii="Times New Roman" w:hAnsi="Times New Roman" w:cs="Times New Roman"/>
                <w:color w:val="auto"/>
                <w:sz w:val="20"/>
              </w:rPr>
            </w:pPr>
            <w:r>
              <w:rPr>
                <w:rFonts w:ascii="Times New Roman" w:hAnsi="Times New Roman" w:cs="Times New Roman"/>
                <w:color w:val="auto"/>
                <w:sz w:val="20"/>
              </w:rPr>
              <w:t>Employer’s Liability Certificate</w:t>
            </w:r>
          </w:p>
        </w:tc>
        <w:tc>
          <w:tcPr>
            <w:tcW w:w="3082" w:type="dxa"/>
            <w:tcBorders>
              <w:top w:val="single" w:sz="4" w:space="0" w:color="000000"/>
              <w:left w:val="single" w:sz="4" w:space="0" w:color="000000"/>
              <w:bottom w:val="single" w:sz="4" w:space="0" w:color="000000"/>
              <w:right w:val="single" w:sz="4" w:space="0" w:color="000000"/>
            </w:tcBorders>
          </w:tcPr>
          <w:p w14:paraId="51D39C3D" w14:textId="3FD7E1B5" w:rsidR="00335C5A" w:rsidRPr="008D2A6C" w:rsidRDefault="00335C5A">
            <w:pPr>
              <w:spacing w:after="0" w:line="259" w:lineRule="auto"/>
              <w:ind w:left="0" w:firstLine="0"/>
              <w:rPr>
                <w:rFonts w:ascii="Times New Roman" w:hAnsi="Times New Roman" w:cs="Times New Roman"/>
                <w:color w:val="auto"/>
                <w:sz w:val="20"/>
              </w:rPr>
            </w:pPr>
            <w:r>
              <w:rPr>
                <w:rFonts w:ascii="Times New Roman" w:hAnsi="Times New Roman" w:cs="Times New Roman"/>
                <w:color w:val="auto"/>
                <w:sz w:val="20"/>
              </w:rPr>
              <w:t>40 years from commencement</w:t>
            </w:r>
          </w:p>
        </w:tc>
        <w:tc>
          <w:tcPr>
            <w:tcW w:w="3082" w:type="dxa"/>
            <w:tcBorders>
              <w:top w:val="single" w:sz="4" w:space="0" w:color="000000"/>
              <w:left w:val="single" w:sz="4" w:space="0" w:color="000000"/>
              <w:bottom w:val="single" w:sz="4" w:space="0" w:color="000000"/>
              <w:right w:val="single" w:sz="4" w:space="0" w:color="000000"/>
            </w:tcBorders>
          </w:tcPr>
          <w:p w14:paraId="3E1DABDF" w14:textId="17CC46CC" w:rsidR="00335C5A" w:rsidRPr="008D2A6C" w:rsidRDefault="00335C5A">
            <w:pPr>
              <w:spacing w:after="0" w:line="259" w:lineRule="auto"/>
              <w:ind w:left="0" w:firstLine="0"/>
              <w:rPr>
                <w:rFonts w:ascii="Times New Roman" w:hAnsi="Times New Roman" w:cs="Times New Roman"/>
                <w:color w:val="auto"/>
                <w:sz w:val="20"/>
              </w:rPr>
            </w:pPr>
            <w:r>
              <w:rPr>
                <w:rFonts w:ascii="Times New Roman" w:hAnsi="Times New Roman" w:cs="Times New Roman"/>
                <w:color w:val="auto"/>
                <w:sz w:val="20"/>
              </w:rPr>
              <w:t>Sta</w:t>
            </w:r>
            <w:r w:rsidR="00966D21">
              <w:rPr>
                <w:rFonts w:ascii="Times New Roman" w:hAnsi="Times New Roman" w:cs="Times New Roman"/>
                <w:color w:val="auto"/>
                <w:sz w:val="20"/>
              </w:rPr>
              <w:t>tute</w:t>
            </w:r>
          </w:p>
        </w:tc>
      </w:tr>
      <w:tr w:rsidR="008D2A6C" w:rsidRPr="008D2A6C" w14:paraId="48B0441C" w14:textId="77777777">
        <w:trPr>
          <w:trHeight w:val="257"/>
        </w:trPr>
        <w:tc>
          <w:tcPr>
            <w:tcW w:w="3080" w:type="dxa"/>
            <w:tcBorders>
              <w:top w:val="single" w:sz="4" w:space="0" w:color="000000"/>
              <w:left w:val="single" w:sz="4" w:space="0" w:color="000000"/>
              <w:bottom w:val="single" w:sz="4" w:space="0" w:color="000000"/>
              <w:right w:val="single" w:sz="4" w:space="0" w:color="000000"/>
            </w:tcBorders>
          </w:tcPr>
          <w:p w14:paraId="36D84C71"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Budgets  </w:t>
            </w:r>
          </w:p>
        </w:tc>
        <w:tc>
          <w:tcPr>
            <w:tcW w:w="3082" w:type="dxa"/>
            <w:tcBorders>
              <w:top w:val="single" w:sz="4" w:space="0" w:color="000000"/>
              <w:left w:val="single" w:sz="4" w:space="0" w:color="000000"/>
              <w:bottom w:val="single" w:sz="4" w:space="0" w:color="000000"/>
              <w:right w:val="single" w:sz="4" w:space="0" w:color="000000"/>
            </w:tcBorders>
          </w:tcPr>
          <w:p w14:paraId="22F964BE"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Indefinite </w:t>
            </w:r>
          </w:p>
        </w:tc>
        <w:tc>
          <w:tcPr>
            <w:tcW w:w="3082" w:type="dxa"/>
            <w:tcBorders>
              <w:top w:val="single" w:sz="4" w:space="0" w:color="000000"/>
              <w:left w:val="single" w:sz="4" w:space="0" w:color="000000"/>
              <w:bottom w:val="single" w:sz="4" w:space="0" w:color="000000"/>
              <w:right w:val="single" w:sz="4" w:space="0" w:color="000000"/>
            </w:tcBorders>
          </w:tcPr>
          <w:p w14:paraId="549A90C2"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 </w:t>
            </w:r>
          </w:p>
        </w:tc>
      </w:tr>
      <w:tr w:rsidR="008D2A6C" w:rsidRPr="008D2A6C" w14:paraId="5C71A233" w14:textId="77777777">
        <w:trPr>
          <w:trHeight w:val="254"/>
        </w:trPr>
        <w:tc>
          <w:tcPr>
            <w:tcW w:w="3080" w:type="dxa"/>
            <w:tcBorders>
              <w:top w:val="single" w:sz="4" w:space="0" w:color="000000"/>
              <w:left w:val="single" w:sz="4" w:space="0" w:color="000000"/>
              <w:bottom w:val="single" w:sz="4" w:space="0" w:color="000000"/>
              <w:right w:val="single" w:sz="4" w:space="0" w:color="000000"/>
            </w:tcBorders>
          </w:tcPr>
          <w:p w14:paraId="2D31B3A6"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Quotations and Tenders </w:t>
            </w:r>
          </w:p>
        </w:tc>
        <w:tc>
          <w:tcPr>
            <w:tcW w:w="3082" w:type="dxa"/>
            <w:tcBorders>
              <w:top w:val="single" w:sz="4" w:space="0" w:color="000000"/>
              <w:left w:val="single" w:sz="4" w:space="0" w:color="000000"/>
              <w:bottom w:val="single" w:sz="4" w:space="0" w:color="000000"/>
              <w:right w:val="single" w:sz="4" w:space="0" w:color="000000"/>
            </w:tcBorders>
          </w:tcPr>
          <w:p w14:paraId="66C5BA19"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6 years </w:t>
            </w:r>
          </w:p>
        </w:tc>
        <w:tc>
          <w:tcPr>
            <w:tcW w:w="3082" w:type="dxa"/>
            <w:tcBorders>
              <w:top w:val="single" w:sz="4" w:space="0" w:color="000000"/>
              <w:left w:val="single" w:sz="4" w:space="0" w:color="000000"/>
              <w:bottom w:val="single" w:sz="4" w:space="0" w:color="000000"/>
              <w:right w:val="single" w:sz="4" w:space="0" w:color="000000"/>
            </w:tcBorders>
          </w:tcPr>
          <w:p w14:paraId="4A814645"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Limitations Act </w:t>
            </w:r>
          </w:p>
        </w:tc>
      </w:tr>
      <w:tr w:rsidR="001F0046" w:rsidRPr="008D2A6C" w14:paraId="05E99D72" w14:textId="77777777">
        <w:trPr>
          <w:trHeight w:val="254"/>
        </w:trPr>
        <w:tc>
          <w:tcPr>
            <w:tcW w:w="3080" w:type="dxa"/>
            <w:tcBorders>
              <w:top w:val="single" w:sz="4" w:space="0" w:color="000000"/>
              <w:left w:val="single" w:sz="4" w:space="0" w:color="000000"/>
              <w:bottom w:val="single" w:sz="4" w:space="0" w:color="000000"/>
              <w:right w:val="single" w:sz="4" w:space="0" w:color="000000"/>
            </w:tcBorders>
          </w:tcPr>
          <w:p w14:paraId="612C9AC7" w14:textId="337751FE" w:rsidR="001F0046" w:rsidRPr="008D2A6C" w:rsidRDefault="001F0046">
            <w:pPr>
              <w:spacing w:after="0" w:line="259" w:lineRule="auto"/>
              <w:ind w:left="0" w:firstLine="0"/>
              <w:rPr>
                <w:rFonts w:ascii="Times New Roman" w:hAnsi="Times New Roman" w:cs="Times New Roman"/>
                <w:color w:val="auto"/>
                <w:sz w:val="20"/>
              </w:rPr>
            </w:pPr>
            <w:r>
              <w:rPr>
                <w:rFonts w:ascii="Times New Roman" w:hAnsi="Times New Roman" w:cs="Times New Roman"/>
                <w:color w:val="auto"/>
                <w:sz w:val="20"/>
              </w:rPr>
              <w:t>Rent</w:t>
            </w:r>
          </w:p>
        </w:tc>
        <w:tc>
          <w:tcPr>
            <w:tcW w:w="3082" w:type="dxa"/>
            <w:tcBorders>
              <w:top w:val="single" w:sz="4" w:space="0" w:color="000000"/>
              <w:left w:val="single" w:sz="4" w:space="0" w:color="000000"/>
              <w:bottom w:val="single" w:sz="4" w:space="0" w:color="000000"/>
              <w:right w:val="single" w:sz="4" w:space="0" w:color="000000"/>
            </w:tcBorders>
          </w:tcPr>
          <w:p w14:paraId="073AB9A2" w14:textId="025C18D3" w:rsidR="001F0046" w:rsidRPr="008D2A6C" w:rsidRDefault="001F0046">
            <w:pPr>
              <w:spacing w:after="0" w:line="259" w:lineRule="auto"/>
              <w:ind w:left="0" w:firstLine="0"/>
              <w:rPr>
                <w:rFonts w:ascii="Times New Roman" w:hAnsi="Times New Roman" w:cs="Times New Roman"/>
                <w:color w:val="auto"/>
                <w:sz w:val="20"/>
              </w:rPr>
            </w:pPr>
            <w:r>
              <w:rPr>
                <w:rFonts w:ascii="Times New Roman" w:hAnsi="Times New Roman" w:cs="Times New Roman"/>
                <w:color w:val="auto"/>
                <w:sz w:val="20"/>
              </w:rPr>
              <w:t>Indefi</w:t>
            </w:r>
            <w:r w:rsidR="00675650">
              <w:rPr>
                <w:rFonts w:ascii="Times New Roman" w:hAnsi="Times New Roman" w:cs="Times New Roman"/>
                <w:color w:val="auto"/>
                <w:sz w:val="20"/>
              </w:rPr>
              <w:t>nite</w:t>
            </w:r>
          </w:p>
        </w:tc>
        <w:tc>
          <w:tcPr>
            <w:tcW w:w="3082" w:type="dxa"/>
            <w:tcBorders>
              <w:top w:val="single" w:sz="4" w:space="0" w:color="000000"/>
              <w:left w:val="single" w:sz="4" w:space="0" w:color="000000"/>
              <w:bottom w:val="single" w:sz="4" w:space="0" w:color="000000"/>
              <w:right w:val="single" w:sz="4" w:space="0" w:color="000000"/>
            </w:tcBorders>
          </w:tcPr>
          <w:p w14:paraId="72F0408F" w14:textId="61D97E40" w:rsidR="001F0046" w:rsidRPr="008D2A6C" w:rsidRDefault="00675650">
            <w:pPr>
              <w:spacing w:after="0" w:line="259" w:lineRule="auto"/>
              <w:ind w:left="0" w:firstLine="0"/>
              <w:rPr>
                <w:rFonts w:ascii="Times New Roman" w:hAnsi="Times New Roman" w:cs="Times New Roman"/>
                <w:color w:val="auto"/>
                <w:sz w:val="20"/>
              </w:rPr>
            </w:pPr>
            <w:r>
              <w:rPr>
                <w:rFonts w:ascii="Times New Roman" w:hAnsi="Times New Roman" w:cs="Times New Roman"/>
                <w:color w:val="auto"/>
                <w:sz w:val="20"/>
              </w:rPr>
              <w:t>Local choice</w:t>
            </w:r>
          </w:p>
        </w:tc>
      </w:tr>
    </w:tbl>
    <w:p w14:paraId="1A2113B3" w14:textId="1E6BF272" w:rsidR="00450C10" w:rsidRPr="008D2A6C" w:rsidRDefault="009C40FF" w:rsidP="00B11029">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rPr>
        <w:t xml:space="preserve"> </w:t>
      </w:r>
    </w:p>
    <w:tbl>
      <w:tblPr>
        <w:tblStyle w:val="TableGrid"/>
        <w:tblW w:w="9244" w:type="dxa"/>
        <w:tblInd w:w="-108" w:type="dxa"/>
        <w:tblCellMar>
          <w:top w:w="59" w:type="dxa"/>
          <w:left w:w="108" w:type="dxa"/>
          <w:right w:w="115" w:type="dxa"/>
        </w:tblCellMar>
        <w:tblLook w:val="04A0" w:firstRow="1" w:lastRow="0" w:firstColumn="1" w:lastColumn="0" w:noHBand="0" w:noVBand="1"/>
      </w:tblPr>
      <w:tblGrid>
        <w:gridCol w:w="3080"/>
        <w:gridCol w:w="3082"/>
        <w:gridCol w:w="3082"/>
      </w:tblGrid>
      <w:tr w:rsidR="008D2A6C" w:rsidRPr="008D2A6C" w14:paraId="0FA71358" w14:textId="77777777">
        <w:trPr>
          <w:trHeight w:val="257"/>
        </w:trPr>
        <w:tc>
          <w:tcPr>
            <w:tcW w:w="3080" w:type="dxa"/>
            <w:tcBorders>
              <w:top w:val="single" w:sz="4" w:space="0" w:color="000000"/>
              <w:left w:val="single" w:sz="4" w:space="0" w:color="000000"/>
              <w:bottom w:val="single" w:sz="4" w:space="0" w:color="000000"/>
              <w:right w:val="single" w:sz="4" w:space="0" w:color="000000"/>
            </w:tcBorders>
          </w:tcPr>
          <w:p w14:paraId="01FD870F" w14:textId="412B2FE5" w:rsidR="00450C10" w:rsidRPr="008D2A6C" w:rsidRDefault="00B11029">
            <w:pPr>
              <w:spacing w:after="0" w:line="259" w:lineRule="auto"/>
              <w:ind w:left="0" w:firstLine="0"/>
              <w:rPr>
                <w:rFonts w:ascii="Times New Roman" w:hAnsi="Times New Roman" w:cs="Times New Roman"/>
                <w:color w:val="auto"/>
              </w:rPr>
            </w:pPr>
            <w:r>
              <w:rPr>
                <w:rFonts w:ascii="Times New Roman" w:hAnsi="Times New Roman" w:cs="Times New Roman"/>
                <w:b/>
                <w:color w:val="auto"/>
                <w:sz w:val="20"/>
              </w:rPr>
              <w:t xml:space="preserve">EMPLOYMENT </w:t>
            </w:r>
            <w:r w:rsidR="009C40FF" w:rsidRPr="008D2A6C">
              <w:rPr>
                <w:rFonts w:ascii="Times New Roman" w:hAnsi="Times New Roman" w:cs="Times New Roman"/>
                <w:b/>
                <w:color w:val="auto"/>
                <w:sz w:val="20"/>
              </w:rPr>
              <w:t>DOCUMENT</w:t>
            </w:r>
            <w:r>
              <w:rPr>
                <w:rFonts w:ascii="Times New Roman" w:hAnsi="Times New Roman" w:cs="Times New Roman"/>
                <w:b/>
                <w:color w:val="auto"/>
                <w:sz w:val="20"/>
              </w:rPr>
              <w:t>S</w:t>
            </w:r>
            <w:r w:rsidR="009C40FF" w:rsidRPr="008D2A6C">
              <w:rPr>
                <w:rFonts w:ascii="Times New Roman" w:hAnsi="Times New Roman" w:cs="Times New Roman"/>
                <w:b/>
                <w:color w:val="auto"/>
                <w:sz w:val="20"/>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7632F36F"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b/>
                <w:color w:val="auto"/>
                <w:sz w:val="20"/>
              </w:rPr>
              <w:t xml:space="preserve">MINIMUM RETENTION PERIOD </w:t>
            </w:r>
          </w:p>
        </w:tc>
        <w:tc>
          <w:tcPr>
            <w:tcW w:w="3082" w:type="dxa"/>
            <w:tcBorders>
              <w:top w:val="single" w:sz="4" w:space="0" w:color="000000"/>
              <w:left w:val="single" w:sz="4" w:space="0" w:color="000000"/>
              <w:bottom w:val="single" w:sz="4" w:space="0" w:color="000000"/>
              <w:right w:val="single" w:sz="4" w:space="0" w:color="000000"/>
            </w:tcBorders>
          </w:tcPr>
          <w:p w14:paraId="1BB1D0E1"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b/>
                <w:color w:val="auto"/>
                <w:sz w:val="20"/>
              </w:rPr>
              <w:t xml:space="preserve">REASON </w:t>
            </w:r>
          </w:p>
        </w:tc>
      </w:tr>
      <w:tr w:rsidR="008D2A6C" w:rsidRPr="008D2A6C" w14:paraId="17696C6B" w14:textId="77777777">
        <w:trPr>
          <w:trHeight w:val="254"/>
        </w:trPr>
        <w:tc>
          <w:tcPr>
            <w:tcW w:w="3080" w:type="dxa"/>
            <w:tcBorders>
              <w:top w:val="single" w:sz="4" w:space="0" w:color="000000"/>
              <w:left w:val="single" w:sz="4" w:space="0" w:color="000000"/>
              <w:bottom w:val="single" w:sz="4" w:space="0" w:color="000000"/>
              <w:right w:val="single" w:sz="4" w:space="0" w:color="000000"/>
            </w:tcBorders>
          </w:tcPr>
          <w:p w14:paraId="179DD503"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Timesheets (if applicable) </w:t>
            </w:r>
          </w:p>
        </w:tc>
        <w:tc>
          <w:tcPr>
            <w:tcW w:w="3082" w:type="dxa"/>
            <w:tcBorders>
              <w:top w:val="single" w:sz="4" w:space="0" w:color="000000"/>
              <w:left w:val="single" w:sz="4" w:space="0" w:color="000000"/>
              <w:bottom w:val="single" w:sz="4" w:space="0" w:color="000000"/>
              <w:right w:val="single" w:sz="4" w:space="0" w:color="000000"/>
            </w:tcBorders>
          </w:tcPr>
          <w:p w14:paraId="1D0196DA"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7 years </w:t>
            </w:r>
          </w:p>
        </w:tc>
        <w:tc>
          <w:tcPr>
            <w:tcW w:w="3082" w:type="dxa"/>
            <w:tcBorders>
              <w:top w:val="single" w:sz="4" w:space="0" w:color="000000"/>
              <w:left w:val="single" w:sz="4" w:space="0" w:color="000000"/>
              <w:bottom w:val="single" w:sz="4" w:space="0" w:color="000000"/>
              <w:right w:val="single" w:sz="4" w:space="0" w:color="000000"/>
            </w:tcBorders>
          </w:tcPr>
          <w:p w14:paraId="6104FCF7"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Personal Injury </w:t>
            </w:r>
          </w:p>
        </w:tc>
      </w:tr>
      <w:tr w:rsidR="008D2A6C" w:rsidRPr="008D2A6C" w14:paraId="4DFD34EA" w14:textId="77777777">
        <w:trPr>
          <w:trHeight w:val="257"/>
        </w:trPr>
        <w:tc>
          <w:tcPr>
            <w:tcW w:w="3080" w:type="dxa"/>
            <w:tcBorders>
              <w:top w:val="single" w:sz="4" w:space="0" w:color="000000"/>
              <w:left w:val="single" w:sz="4" w:space="0" w:color="000000"/>
              <w:bottom w:val="single" w:sz="4" w:space="0" w:color="000000"/>
              <w:right w:val="single" w:sz="4" w:space="0" w:color="000000"/>
            </w:tcBorders>
          </w:tcPr>
          <w:p w14:paraId="427112CC"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Recruitment Documents </w:t>
            </w:r>
          </w:p>
        </w:tc>
        <w:tc>
          <w:tcPr>
            <w:tcW w:w="3082" w:type="dxa"/>
            <w:tcBorders>
              <w:top w:val="single" w:sz="4" w:space="0" w:color="000000"/>
              <w:left w:val="single" w:sz="4" w:space="0" w:color="000000"/>
              <w:bottom w:val="single" w:sz="4" w:space="0" w:color="000000"/>
              <w:right w:val="single" w:sz="4" w:space="0" w:color="000000"/>
            </w:tcBorders>
          </w:tcPr>
          <w:p w14:paraId="06EAF25B"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5 years </w:t>
            </w:r>
          </w:p>
        </w:tc>
        <w:tc>
          <w:tcPr>
            <w:tcW w:w="3082" w:type="dxa"/>
            <w:tcBorders>
              <w:top w:val="single" w:sz="4" w:space="0" w:color="000000"/>
              <w:left w:val="single" w:sz="4" w:space="0" w:color="000000"/>
              <w:bottom w:val="single" w:sz="4" w:space="0" w:color="000000"/>
              <w:right w:val="single" w:sz="4" w:space="0" w:color="000000"/>
            </w:tcBorders>
          </w:tcPr>
          <w:p w14:paraId="7E604327"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Local Choice </w:t>
            </w:r>
          </w:p>
        </w:tc>
      </w:tr>
      <w:tr w:rsidR="00675650" w:rsidRPr="008D2A6C" w14:paraId="1343BA37" w14:textId="77777777">
        <w:trPr>
          <w:trHeight w:val="257"/>
        </w:trPr>
        <w:tc>
          <w:tcPr>
            <w:tcW w:w="3080" w:type="dxa"/>
            <w:tcBorders>
              <w:top w:val="single" w:sz="4" w:space="0" w:color="000000"/>
              <w:left w:val="single" w:sz="4" w:space="0" w:color="000000"/>
              <w:bottom w:val="single" w:sz="4" w:space="0" w:color="000000"/>
              <w:right w:val="single" w:sz="4" w:space="0" w:color="000000"/>
            </w:tcBorders>
          </w:tcPr>
          <w:p w14:paraId="2B5D940B" w14:textId="2512FF12" w:rsidR="00675650" w:rsidRPr="008D2A6C" w:rsidRDefault="00675650">
            <w:pPr>
              <w:spacing w:after="0" w:line="259" w:lineRule="auto"/>
              <w:ind w:left="0" w:firstLine="0"/>
              <w:rPr>
                <w:rFonts w:ascii="Times New Roman" w:hAnsi="Times New Roman" w:cs="Times New Roman"/>
                <w:color w:val="auto"/>
                <w:sz w:val="20"/>
              </w:rPr>
            </w:pPr>
            <w:r>
              <w:rPr>
                <w:rFonts w:ascii="Times New Roman" w:hAnsi="Times New Roman" w:cs="Times New Roman"/>
                <w:color w:val="auto"/>
                <w:sz w:val="20"/>
              </w:rPr>
              <w:t>Documents on persons not hired</w:t>
            </w:r>
          </w:p>
        </w:tc>
        <w:tc>
          <w:tcPr>
            <w:tcW w:w="3082" w:type="dxa"/>
            <w:tcBorders>
              <w:top w:val="single" w:sz="4" w:space="0" w:color="000000"/>
              <w:left w:val="single" w:sz="4" w:space="0" w:color="000000"/>
              <w:bottom w:val="single" w:sz="4" w:space="0" w:color="000000"/>
              <w:right w:val="single" w:sz="4" w:space="0" w:color="000000"/>
            </w:tcBorders>
          </w:tcPr>
          <w:p w14:paraId="400526D7" w14:textId="6E01948C" w:rsidR="00675650" w:rsidRPr="008D2A6C" w:rsidRDefault="00675650">
            <w:pPr>
              <w:spacing w:after="0" w:line="259" w:lineRule="auto"/>
              <w:ind w:left="0" w:firstLine="0"/>
              <w:rPr>
                <w:rFonts w:ascii="Times New Roman" w:hAnsi="Times New Roman" w:cs="Times New Roman"/>
                <w:color w:val="auto"/>
                <w:sz w:val="20"/>
              </w:rPr>
            </w:pPr>
            <w:r>
              <w:rPr>
                <w:rFonts w:ascii="Times New Roman" w:hAnsi="Times New Roman" w:cs="Times New Roman"/>
                <w:color w:val="auto"/>
                <w:sz w:val="20"/>
              </w:rPr>
              <w:t>1 year</w:t>
            </w:r>
          </w:p>
        </w:tc>
        <w:tc>
          <w:tcPr>
            <w:tcW w:w="3082" w:type="dxa"/>
            <w:tcBorders>
              <w:top w:val="single" w:sz="4" w:space="0" w:color="000000"/>
              <w:left w:val="single" w:sz="4" w:space="0" w:color="000000"/>
              <w:bottom w:val="single" w:sz="4" w:space="0" w:color="000000"/>
              <w:right w:val="single" w:sz="4" w:space="0" w:color="000000"/>
            </w:tcBorders>
          </w:tcPr>
          <w:p w14:paraId="20AFCC77" w14:textId="3FAAE8B5" w:rsidR="00675650" w:rsidRPr="008D2A6C" w:rsidRDefault="00675650">
            <w:pPr>
              <w:spacing w:after="0" w:line="259" w:lineRule="auto"/>
              <w:ind w:left="0" w:firstLine="0"/>
              <w:rPr>
                <w:rFonts w:ascii="Times New Roman" w:hAnsi="Times New Roman" w:cs="Times New Roman"/>
                <w:color w:val="auto"/>
                <w:sz w:val="20"/>
              </w:rPr>
            </w:pPr>
            <w:r>
              <w:rPr>
                <w:rFonts w:ascii="Times New Roman" w:hAnsi="Times New Roman" w:cs="Times New Roman"/>
                <w:color w:val="auto"/>
                <w:sz w:val="20"/>
              </w:rPr>
              <w:t>Equal opport</w:t>
            </w:r>
            <w:r w:rsidR="00A1346B">
              <w:rPr>
                <w:rFonts w:ascii="Times New Roman" w:hAnsi="Times New Roman" w:cs="Times New Roman"/>
                <w:color w:val="auto"/>
                <w:sz w:val="20"/>
              </w:rPr>
              <w:t>unities</w:t>
            </w:r>
          </w:p>
        </w:tc>
      </w:tr>
      <w:tr w:rsidR="008D2A6C" w:rsidRPr="008D2A6C" w14:paraId="692ED121" w14:textId="77777777">
        <w:trPr>
          <w:trHeight w:val="254"/>
        </w:trPr>
        <w:tc>
          <w:tcPr>
            <w:tcW w:w="3080" w:type="dxa"/>
            <w:tcBorders>
              <w:top w:val="single" w:sz="4" w:space="0" w:color="000000"/>
              <w:left w:val="single" w:sz="4" w:space="0" w:color="000000"/>
              <w:bottom w:val="single" w:sz="4" w:space="0" w:color="000000"/>
              <w:right w:val="single" w:sz="4" w:space="0" w:color="000000"/>
            </w:tcBorders>
          </w:tcPr>
          <w:p w14:paraId="454CC266"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Accident or Injury at Work </w:t>
            </w:r>
          </w:p>
        </w:tc>
        <w:tc>
          <w:tcPr>
            <w:tcW w:w="3082" w:type="dxa"/>
            <w:tcBorders>
              <w:top w:val="single" w:sz="4" w:space="0" w:color="000000"/>
              <w:left w:val="single" w:sz="4" w:space="0" w:color="000000"/>
              <w:bottom w:val="single" w:sz="4" w:space="0" w:color="000000"/>
              <w:right w:val="single" w:sz="4" w:space="0" w:color="000000"/>
            </w:tcBorders>
          </w:tcPr>
          <w:p w14:paraId="2CCAA6DC"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7 years </w:t>
            </w:r>
          </w:p>
        </w:tc>
        <w:tc>
          <w:tcPr>
            <w:tcW w:w="3082" w:type="dxa"/>
            <w:tcBorders>
              <w:top w:val="single" w:sz="4" w:space="0" w:color="000000"/>
              <w:left w:val="single" w:sz="4" w:space="0" w:color="000000"/>
              <w:bottom w:val="single" w:sz="4" w:space="0" w:color="000000"/>
              <w:right w:val="single" w:sz="4" w:space="0" w:color="000000"/>
            </w:tcBorders>
          </w:tcPr>
          <w:p w14:paraId="75701DA9"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Local Choice </w:t>
            </w:r>
          </w:p>
        </w:tc>
      </w:tr>
      <w:tr w:rsidR="00A1346B" w:rsidRPr="008D2A6C" w14:paraId="1EAB3824" w14:textId="77777777">
        <w:trPr>
          <w:trHeight w:val="254"/>
        </w:trPr>
        <w:tc>
          <w:tcPr>
            <w:tcW w:w="3080" w:type="dxa"/>
            <w:tcBorders>
              <w:top w:val="single" w:sz="4" w:space="0" w:color="000000"/>
              <w:left w:val="single" w:sz="4" w:space="0" w:color="000000"/>
              <w:bottom w:val="single" w:sz="4" w:space="0" w:color="000000"/>
              <w:right w:val="single" w:sz="4" w:space="0" w:color="000000"/>
            </w:tcBorders>
          </w:tcPr>
          <w:p w14:paraId="5F30A4ED" w14:textId="6B75502D" w:rsidR="00A1346B" w:rsidRPr="008D2A6C" w:rsidRDefault="00A1346B">
            <w:pPr>
              <w:spacing w:after="0" w:line="259" w:lineRule="auto"/>
              <w:ind w:left="0" w:firstLine="0"/>
              <w:rPr>
                <w:rFonts w:ascii="Times New Roman" w:hAnsi="Times New Roman" w:cs="Times New Roman"/>
                <w:color w:val="auto"/>
                <w:sz w:val="20"/>
              </w:rPr>
            </w:pPr>
            <w:r>
              <w:rPr>
                <w:rFonts w:ascii="Times New Roman" w:hAnsi="Times New Roman" w:cs="Times New Roman"/>
                <w:color w:val="auto"/>
                <w:sz w:val="20"/>
              </w:rPr>
              <w:t>Personnel Administration</w:t>
            </w:r>
          </w:p>
        </w:tc>
        <w:tc>
          <w:tcPr>
            <w:tcW w:w="3082" w:type="dxa"/>
            <w:tcBorders>
              <w:top w:val="single" w:sz="4" w:space="0" w:color="000000"/>
              <w:left w:val="single" w:sz="4" w:space="0" w:color="000000"/>
              <w:bottom w:val="single" w:sz="4" w:space="0" w:color="000000"/>
              <w:right w:val="single" w:sz="4" w:space="0" w:color="000000"/>
            </w:tcBorders>
          </w:tcPr>
          <w:p w14:paraId="6833EF50" w14:textId="51565714" w:rsidR="00A1346B" w:rsidRPr="008D2A6C" w:rsidRDefault="00A1346B">
            <w:pPr>
              <w:spacing w:after="0" w:line="259" w:lineRule="auto"/>
              <w:ind w:left="0" w:firstLine="0"/>
              <w:rPr>
                <w:rFonts w:ascii="Times New Roman" w:hAnsi="Times New Roman" w:cs="Times New Roman"/>
                <w:color w:val="auto"/>
                <w:sz w:val="20"/>
              </w:rPr>
            </w:pPr>
            <w:r>
              <w:rPr>
                <w:rFonts w:ascii="Times New Roman" w:hAnsi="Times New Roman" w:cs="Times New Roman"/>
                <w:color w:val="auto"/>
                <w:sz w:val="20"/>
              </w:rPr>
              <w:t>6 years after person leaves council</w:t>
            </w:r>
          </w:p>
        </w:tc>
        <w:tc>
          <w:tcPr>
            <w:tcW w:w="3082" w:type="dxa"/>
            <w:tcBorders>
              <w:top w:val="single" w:sz="4" w:space="0" w:color="000000"/>
              <w:left w:val="single" w:sz="4" w:space="0" w:color="000000"/>
              <w:bottom w:val="single" w:sz="4" w:space="0" w:color="000000"/>
              <w:right w:val="single" w:sz="4" w:space="0" w:color="000000"/>
            </w:tcBorders>
          </w:tcPr>
          <w:p w14:paraId="2B70BA63" w14:textId="1DA4B1F6" w:rsidR="00A1346B" w:rsidRPr="008D2A6C" w:rsidRDefault="00A1346B">
            <w:pPr>
              <w:spacing w:after="0" w:line="259" w:lineRule="auto"/>
              <w:ind w:left="0" w:firstLine="0"/>
              <w:rPr>
                <w:rFonts w:ascii="Times New Roman" w:hAnsi="Times New Roman" w:cs="Times New Roman"/>
                <w:color w:val="auto"/>
                <w:sz w:val="20"/>
              </w:rPr>
            </w:pPr>
            <w:r>
              <w:rPr>
                <w:rFonts w:ascii="Times New Roman" w:hAnsi="Times New Roman" w:cs="Times New Roman"/>
                <w:color w:val="auto"/>
                <w:sz w:val="20"/>
              </w:rPr>
              <w:t>Local choice and Sta</w:t>
            </w:r>
            <w:r w:rsidR="00335C5A">
              <w:rPr>
                <w:rFonts w:ascii="Times New Roman" w:hAnsi="Times New Roman" w:cs="Times New Roman"/>
                <w:color w:val="auto"/>
                <w:sz w:val="20"/>
              </w:rPr>
              <w:t>tutory</w:t>
            </w:r>
          </w:p>
        </w:tc>
      </w:tr>
      <w:tr w:rsidR="008D2A6C" w:rsidRPr="008D2A6C" w14:paraId="5D6F9B6D" w14:textId="77777777">
        <w:trPr>
          <w:trHeight w:val="254"/>
        </w:trPr>
        <w:tc>
          <w:tcPr>
            <w:tcW w:w="3080" w:type="dxa"/>
            <w:tcBorders>
              <w:top w:val="single" w:sz="4" w:space="0" w:color="000000"/>
              <w:left w:val="single" w:sz="4" w:space="0" w:color="000000"/>
              <w:bottom w:val="single" w:sz="4" w:space="0" w:color="000000"/>
              <w:right w:val="single" w:sz="4" w:space="0" w:color="000000"/>
            </w:tcBorders>
          </w:tcPr>
          <w:p w14:paraId="38E03CB4"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Personnel Service Records </w:t>
            </w:r>
          </w:p>
        </w:tc>
        <w:tc>
          <w:tcPr>
            <w:tcW w:w="3082" w:type="dxa"/>
            <w:tcBorders>
              <w:top w:val="single" w:sz="4" w:space="0" w:color="000000"/>
              <w:left w:val="single" w:sz="4" w:space="0" w:color="000000"/>
              <w:bottom w:val="single" w:sz="4" w:space="0" w:color="000000"/>
              <w:right w:val="single" w:sz="4" w:space="0" w:color="000000"/>
            </w:tcBorders>
          </w:tcPr>
          <w:p w14:paraId="0D85915F"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Indefinite </w:t>
            </w:r>
          </w:p>
        </w:tc>
        <w:tc>
          <w:tcPr>
            <w:tcW w:w="3082" w:type="dxa"/>
            <w:tcBorders>
              <w:top w:val="single" w:sz="4" w:space="0" w:color="000000"/>
              <w:left w:val="single" w:sz="4" w:space="0" w:color="000000"/>
              <w:bottom w:val="single" w:sz="4" w:space="0" w:color="000000"/>
              <w:right w:val="single" w:sz="4" w:space="0" w:color="000000"/>
            </w:tcBorders>
          </w:tcPr>
          <w:p w14:paraId="5826A408"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Local Choice </w:t>
            </w:r>
          </w:p>
        </w:tc>
      </w:tr>
      <w:tr w:rsidR="008D2A6C" w:rsidRPr="008D2A6C" w14:paraId="5AE7A86E" w14:textId="77777777">
        <w:trPr>
          <w:trHeight w:val="257"/>
        </w:trPr>
        <w:tc>
          <w:tcPr>
            <w:tcW w:w="3080" w:type="dxa"/>
            <w:tcBorders>
              <w:top w:val="single" w:sz="4" w:space="0" w:color="000000"/>
              <w:left w:val="single" w:sz="4" w:space="0" w:color="000000"/>
              <w:bottom w:val="single" w:sz="4" w:space="0" w:color="000000"/>
              <w:right w:val="single" w:sz="4" w:space="0" w:color="000000"/>
            </w:tcBorders>
          </w:tcPr>
          <w:p w14:paraId="1DAA7A3E"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Payroll Records </w:t>
            </w:r>
          </w:p>
        </w:tc>
        <w:tc>
          <w:tcPr>
            <w:tcW w:w="3082" w:type="dxa"/>
            <w:tcBorders>
              <w:top w:val="single" w:sz="4" w:space="0" w:color="000000"/>
              <w:left w:val="single" w:sz="4" w:space="0" w:color="000000"/>
              <w:bottom w:val="single" w:sz="4" w:space="0" w:color="000000"/>
              <w:right w:val="single" w:sz="4" w:space="0" w:color="000000"/>
            </w:tcBorders>
          </w:tcPr>
          <w:p w14:paraId="3020679A"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12 years </w:t>
            </w:r>
          </w:p>
        </w:tc>
        <w:tc>
          <w:tcPr>
            <w:tcW w:w="3082" w:type="dxa"/>
            <w:tcBorders>
              <w:top w:val="single" w:sz="4" w:space="0" w:color="000000"/>
              <w:left w:val="single" w:sz="4" w:space="0" w:color="000000"/>
              <w:bottom w:val="single" w:sz="4" w:space="0" w:color="000000"/>
              <w:right w:val="single" w:sz="4" w:space="0" w:color="000000"/>
            </w:tcBorders>
          </w:tcPr>
          <w:p w14:paraId="663358EF"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Superannuation </w:t>
            </w:r>
          </w:p>
        </w:tc>
      </w:tr>
    </w:tbl>
    <w:p w14:paraId="402BD6BE" w14:textId="025879A6" w:rsidR="00450C10" w:rsidRPr="008D2A6C" w:rsidRDefault="009C40FF" w:rsidP="00B11029">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rPr>
        <w:t xml:space="preserve"> </w:t>
      </w:r>
    </w:p>
    <w:tbl>
      <w:tblPr>
        <w:tblStyle w:val="TableGrid"/>
        <w:tblW w:w="9244" w:type="dxa"/>
        <w:tblInd w:w="-108" w:type="dxa"/>
        <w:tblCellMar>
          <w:top w:w="59" w:type="dxa"/>
          <w:left w:w="108" w:type="dxa"/>
          <w:right w:w="115" w:type="dxa"/>
        </w:tblCellMar>
        <w:tblLook w:val="04A0" w:firstRow="1" w:lastRow="0" w:firstColumn="1" w:lastColumn="0" w:noHBand="0" w:noVBand="1"/>
      </w:tblPr>
      <w:tblGrid>
        <w:gridCol w:w="3080"/>
        <w:gridCol w:w="3082"/>
        <w:gridCol w:w="3082"/>
      </w:tblGrid>
      <w:tr w:rsidR="008D2A6C" w:rsidRPr="008D2A6C" w14:paraId="6A6E2609" w14:textId="77777777">
        <w:trPr>
          <w:trHeight w:val="254"/>
        </w:trPr>
        <w:tc>
          <w:tcPr>
            <w:tcW w:w="3080" w:type="dxa"/>
            <w:tcBorders>
              <w:top w:val="single" w:sz="4" w:space="0" w:color="000000"/>
              <w:left w:val="single" w:sz="4" w:space="0" w:color="000000"/>
              <w:bottom w:val="single" w:sz="4" w:space="0" w:color="000000"/>
              <w:right w:val="single" w:sz="4" w:space="0" w:color="000000"/>
            </w:tcBorders>
          </w:tcPr>
          <w:p w14:paraId="6CD9FE6D" w14:textId="68ECE08F" w:rsidR="00450C10" w:rsidRPr="008D2A6C" w:rsidRDefault="00B11029">
            <w:pPr>
              <w:spacing w:after="0" w:line="259" w:lineRule="auto"/>
              <w:ind w:left="0" w:firstLine="0"/>
              <w:rPr>
                <w:rFonts w:ascii="Times New Roman" w:hAnsi="Times New Roman" w:cs="Times New Roman"/>
                <w:color w:val="auto"/>
              </w:rPr>
            </w:pPr>
            <w:r>
              <w:rPr>
                <w:rFonts w:ascii="Times New Roman" w:hAnsi="Times New Roman" w:cs="Times New Roman"/>
                <w:b/>
                <w:color w:val="auto"/>
                <w:sz w:val="20"/>
              </w:rPr>
              <w:t xml:space="preserve">SERVICES </w:t>
            </w:r>
            <w:r w:rsidR="009C40FF" w:rsidRPr="008D2A6C">
              <w:rPr>
                <w:rFonts w:ascii="Times New Roman" w:hAnsi="Times New Roman" w:cs="Times New Roman"/>
                <w:b/>
                <w:color w:val="auto"/>
                <w:sz w:val="20"/>
              </w:rPr>
              <w:t>DOCUMENT</w:t>
            </w:r>
            <w:r>
              <w:rPr>
                <w:rFonts w:ascii="Times New Roman" w:hAnsi="Times New Roman" w:cs="Times New Roman"/>
                <w:b/>
                <w:color w:val="auto"/>
                <w:sz w:val="20"/>
              </w:rPr>
              <w:t>S</w:t>
            </w:r>
            <w:r w:rsidR="009C40FF" w:rsidRPr="008D2A6C">
              <w:rPr>
                <w:rFonts w:ascii="Times New Roman" w:hAnsi="Times New Roman" w:cs="Times New Roman"/>
                <w:b/>
                <w:color w:val="auto"/>
                <w:sz w:val="20"/>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02029FC6"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b/>
                <w:color w:val="auto"/>
                <w:sz w:val="20"/>
              </w:rPr>
              <w:t xml:space="preserve">MINIMUM RETENTION PERIOD </w:t>
            </w:r>
          </w:p>
        </w:tc>
        <w:tc>
          <w:tcPr>
            <w:tcW w:w="3082" w:type="dxa"/>
            <w:tcBorders>
              <w:top w:val="single" w:sz="4" w:space="0" w:color="000000"/>
              <w:left w:val="single" w:sz="4" w:space="0" w:color="000000"/>
              <w:bottom w:val="single" w:sz="4" w:space="0" w:color="000000"/>
              <w:right w:val="single" w:sz="4" w:space="0" w:color="000000"/>
            </w:tcBorders>
          </w:tcPr>
          <w:p w14:paraId="39B8324A"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b/>
                <w:color w:val="auto"/>
                <w:sz w:val="20"/>
              </w:rPr>
              <w:t xml:space="preserve">REASON </w:t>
            </w:r>
          </w:p>
        </w:tc>
      </w:tr>
      <w:tr w:rsidR="008D2A6C" w:rsidRPr="008D2A6C" w14:paraId="39FBC5B4" w14:textId="77777777">
        <w:trPr>
          <w:trHeight w:val="257"/>
        </w:trPr>
        <w:tc>
          <w:tcPr>
            <w:tcW w:w="3080" w:type="dxa"/>
            <w:tcBorders>
              <w:top w:val="single" w:sz="4" w:space="0" w:color="000000"/>
              <w:left w:val="single" w:sz="4" w:space="0" w:color="000000"/>
              <w:bottom w:val="single" w:sz="4" w:space="0" w:color="000000"/>
              <w:right w:val="single" w:sz="4" w:space="0" w:color="000000"/>
            </w:tcBorders>
          </w:tcPr>
          <w:p w14:paraId="1EB6205B"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Room Booking /Hire Records </w:t>
            </w:r>
          </w:p>
        </w:tc>
        <w:tc>
          <w:tcPr>
            <w:tcW w:w="3082" w:type="dxa"/>
            <w:tcBorders>
              <w:top w:val="single" w:sz="4" w:space="0" w:color="000000"/>
              <w:left w:val="single" w:sz="4" w:space="0" w:color="000000"/>
              <w:bottom w:val="single" w:sz="4" w:space="0" w:color="000000"/>
              <w:right w:val="single" w:sz="4" w:space="0" w:color="000000"/>
            </w:tcBorders>
          </w:tcPr>
          <w:p w14:paraId="4C040AEA"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3 years </w:t>
            </w:r>
          </w:p>
        </w:tc>
        <w:tc>
          <w:tcPr>
            <w:tcW w:w="3082" w:type="dxa"/>
            <w:tcBorders>
              <w:top w:val="single" w:sz="4" w:space="0" w:color="000000"/>
              <w:left w:val="single" w:sz="4" w:space="0" w:color="000000"/>
              <w:bottom w:val="single" w:sz="4" w:space="0" w:color="000000"/>
              <w:right w:val="single" w:sz="4" w:space="0" w:color="000000"/>
            </w:tcBorders>
          </w:tcPr>
          <w:p w14:paraId="52239444" w14:textId="77777777" w:rsidR="00450C10" w:rsidRPr="008D2A6C" w:rsidRDefault="009C40FF">
            <w:pPr>
              <w:spacing w:after="0" w:line="259" w:lineRule="auto"/>
              <w:ind w:left="0" w:firstLine="0"/>
              <w:rPr>
                <w:rFonts w:ascii="Times New Roman" w:hAnsi="Times New Roman" w:cs="Times New Roman"/>
                <w:color w:val="auto"/>
              </w:rPr>
            </w:pPr>
            <w:r w:rsidRPr="008D2A6C">
              <w:rPr>
                <w:rFonts w:ascii="Times New Roman" w:hAnsi="Times New Roman" w:cs="Times New Roman"/>
                <w:color w:val="auto"/>
                <w:sz w:val="20"/>
              </w:rPr>
              <w:t xml:space="preserve">Management </w:t>
            </w:r>
          </w:p>
        </w:tc>
      </w:tr>
    </w:tbl>
    <w:p w14:paraId="04804BBC" w14:textId="26075CC8" w:rsidR="00FD064F" w:rsidRPr="008D2A6C" w:rsidRDefault="00FD064F" w:rsidP="007879CE">
      <w:pPr>
        <w:spacing w:after="0" w:line="241" w:lineRule="auto"/>
        <w:ind w:left="0" w:right="8956" w:firstLine="0"/>
        <w:rPr>
          <w:rFonts w:ascii="Times New Roman" w:eastAsia="Times New Roman" w:hAnsi="Times New Roman" w:cs="Times New Roman"/>
          <w:b/>
          <w:bCs/>
          <w:color w:val="auto"/>
          <w:sz w:val="32"/>
          <w:szCs w:val="32"/>
          <w:u w:val="single"/>
        </w:rPr>
      </w:pPr>
    </w:p>
    <w:sectPr w:rsidR="00FD064F" w:rsidRPr="008D2A6C">
      <w:pgSz w:w="11906" w:h="16838"/>
      <w:pgMar w:top="1445" w:right="1449" w:bottom="15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B3FA9"/>
    <w:multiLevelType w:val="hybridMultilevel"/>
    <w:tmpl w:val="D60E74AE"/>
    <w:lvl w:ilvl="0" w:tplc="AA1C78D4">
      <w:start w:val="3"/>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0C0B3B68"/>
    <w:multiLevelType w:val="hybridMultilevel"/>
    <w:tmpl w:val="7B3043A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26AE0D7C"/>
    <w:multiLevelType w:val="hybridMultilevel"/>
    <w:tmpl w:val="E112F19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28700A97"/>
    <w:multiLevelType w:val="hybridMultilevel"/>
    <w:tmpl w:val="CD58435E"/>
    <w:lvl w:ilvl="0" w:tplc="E44E32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61F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1A19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44E0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ACBB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CE1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A0F0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168A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54F0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870B7B"/>
    <w:multiLevelType w:val="multilevel"/>
    <w:tmpl w:val="4E081810"/>
    <w:lvl w:ilvl="0">
      <w:start w:val="1"/>
      <w:numFmt w:val="decimal"/>
      <w:lvlText w:val="%1"/>
      <w:lvlJc w:val="left"/>
      <w:pPr>
        <w:ind w:left="3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E64848"/>
    <w:multiLevelType w:val="hybridMultilevel"/>
    <w:tmpl w:val="673CC56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3FC650BF"/>
    <w:multiLevelType w:val="hybridMultilevel"/>
    <w:tmpl w:val="D3003838"/>
    <w:lvl w:ilvl="0" w:tplc="319C83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AA44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7A08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20CA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6CA6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E8E5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76EA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6212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40A0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0DC3C12"/>
    <w:multiLevelType w:val="hybridMultilevel"/>
    <w:tmpl w:val="B6F2D076"/>
    <w:lvl w:ilvl="0" w:tplc="F74810D0">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8" w15:restartNumberingAfterBreak="0">
    <w:nsid w:val="5EBE5E71"/>
    <w:multiLevelType w:val="hybridMultilevel"/>
    <w:tmpl w:val="2C3C7AE0"/>
    <w:lvl w:ilvl="0" w:tplc="FE84D9C2">
      <w:start w:val="4"/>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9" w15:restartNumberingAfterBreak="0">
    <w:nsid w:val="5F6E4F83"/>
    <w:multiLevelType w:val="multilevel"/>
    <w:tmpl w:val="5266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94015C"/>
    <w:multiLevelType w:val="hybridMultilevel"/>
    <w:tmpl w:val="C6E25202"/>
    <w:lvl w:ilvl="0" w:tplc="9E522B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0809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DA87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20AF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D8AF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FC4C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B0BD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76A9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88C9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6AA17AC"/>
    <w:multiLevelType w:val="hybridMultilevel"/>
    <w:tmpl w:val="9488AA5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654992724">
    <w:abstractNumId w:val="3"/>
  </w:num>
  <w:num w:numId="2" w16cid:durableId="1309558124">
    <w:abstractNumId w:val="4"/>
  </w:num>
  <w:num w:numId="3" w16cid:durableId="632440466">
    <w:abstractNumId w:val="6"/>
  </w:num>
  <w:num w:numId="4" w16cid:durableId="1731615027">
    <w:abstractNumId w:val="10"/>
  </w:num>
  <w:num w:numId="5" w16cid:durableId="503280756">
    <w:abstractNumId w:val="7"/>
  </w:num>
  <w:num w:numId="6" w16cid:durableId="1743134033">
    <w:abstractNumId w:val="0"/>
  </w:num>
  <w:num w:numId="7" w16cid:durableId="910388049">
    <w:abstractNumId w:val="8"/>
  </w:num>
  <w:num w:numId="8" w16cid:durableId="330184031">
    <w:abstractNumId w:val="9"/>
  </w:num>
  <w:num w:numId="9" w16cid:durableId="1156604137">
    <w:abstractNumId w:val="1"/>
  </w:num>
  <w:num w:numId="10" w16cid:durableId="702558599">
    <w:abstractNumId w:val="5"/>
  </w:num>
  <w:num w:numId="11" w16cid:durableId="2047482411">
    <w:abstractNumId w:val="2"/>
  </w:num>
  <w:num w:numId="12" w16cid:durableId="1620932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10"/>
    <w:rsid w:val="00010F30"/>
    <w:rsid w:val="000158E5"/>
    <w:rsid w:val="00071063"/>
    <w:rsid w:val="000C550A"/>
    <w:rsid w:val="001716A9"/>
    <w:rsid w:val="001972AB"/>
    <w:rsid w:val="001B0380"/>
    <w:rsid w:val="001B61E1"/>
    <w:rsid w:val="001E4739"/>
    <w:rsid w:val="001F0046"/>
    <w:rsid w:val="00273D78"/>
    <w:rsid w:val="00311F67"/>
    <w:rsid w:val="00327A02"/>
    <w:rsid w:val="00335C5A"/>
    <w:rsid w:val="00390685"/>
    <w:rsid w:val="00450C10"/>
    <w:rsid w:val="00455D04"/>
    <w:rsid w:val="005138A5"/>
    <w:rsid w:val="005A5ECD"/>
    <w:rsid w:val="005B2AC7"/>
    <w:rsid w:val="005F1716"/>
    <w:rsid w:val="005F492F"/>
    <w:rsid w:val="006261DB"/>
    <w:rsid w:val="00675650"/>
    <w:rsid w:val="006A643B"/>
    <w:rsid w:val="006F2060"/>
    <w:rsid w:val="00736F2F"/>
    <w:rsid w:val="007732BB"/>
    <w:rsid w:val="007879CE"/>
    <w:rsid w:val="007E3DFB"/>
    <w:rsid w:val="008808B1"/>
    <w:rsid w:val="0089596F"/>
    <w:rsid w:val="008B1AC4"/>
    <w:rsid w:val="008D2A6C"/>
    <w:rsid w:val="008D6E16"/>
    <w:rsid w:val="009270BF"/>
    <w:rsid w:val="00933069"/>
    <w:rsid w:val="00963D3F"/>
    <w:rsid w:val="00966D21"/>
    <w:rsid w:val="0099680F"/>
    <w:rsid w:val="009B0BD0"/>
    <w:rsid w:val="009C40FF"/>
    <w:rsid w:val="00A1346B"/>
    <w:rsid w:val="00B11029"/>
    <w:rsid w:val="00B2692F"/>
    <w:rsid w:val="00B31172"/>
    <w:rsid w:val="00B66535"/>
    <w:rsid w:val="00BA2F59"/>
    <w:rsid w:val="00BE7082"/>
    <w:rsid w:val="00C41FD2"/>
    <w:rsid w:val="00C54634"/>
    <w:rsid w:val="00CE29FC"/>
    <w:rsid w:val="00D075A6"/>
    <w:rsid w:val="00D534B3"/>
    <w:rsid w:val="00DB42F2"/>
    <w:rsid w:val="00DE1546"/>
    <w:rsid w:val="00DE4D47"/>
    <w:rsid w:val="00E8422A"/>
    <w:rsid w:val="00E9589E"/>
    <w:rsid w:val="00EC530B"/>
    <w:rsid w:val="00F12EBD"/>
    <w:rsid w:val="00F46D63"/>
    <w:rsid w:val="00FA6EB2"/>
    <w:rsid w:val="00FD064F"/>
    <w:rsid w:val="00FF7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3562"/>
  <w15:docId w15:val="{84ADE921-8E90-41AF-8834-53AC66FC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0"/>
      <w:ind w:left="10" w:hanging="10"/>
      <w:outlineLvl w:val="0"/>
    </w:pPr>
    <w:rPr>
      <w:rFonts w:ascii="Century Gothic" w:eastAsia="Century Gothic" w:hAnsi="Century Gothic" w:cs="Century Gothic"/>
      <w:b/>
      <w:color w:val="7B7B7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7B7B7B"/>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D064F"/>
    <w:rPr>
      <w:color w:val="0000FF"/>
      <w:u w:val="single"/>
    </w:rPr>
  </w:style>
  <w:style w:type="paragraph" w:styleId="ListParagraph">
    <w:name w:val="List Paragraph"/>
    <w:basedOn w:val="Normal"/>
    <w:uiPriority w:val="34"/>
    <w:qFormat/>
    <w:rsid w:val="008808B1"/>
    <w:pPr>
      <w:ind w:left="720"/>
      <w:contextualSpacing/>
    </w:pPr>
  </w:style>
  <w:style w:type="paragraph" w:styleId="NoSpacing">
    <w:name w:val="No Spacing"/>
    <w:uiPriority w:val="1"/>
    <w:qFormat/>
    <w:rsid w:val="00311F67"/>
    <w:pPr>
      <w:spacing w:after="0" w:line="240" w:lineRule="auto"/>
      <w:ind w:left="10" w:hanging="10"/>
    </w:pPr>
    <w:rPr>
      <w:rFonts w:ascii="Century Gothic" w:eastAsia="Century Gothic" w:hAnsi="Century Gothic" w:cs="Century Gothic"/>
      <w:color w:val="000000"/>
    </w:rPr>
  </w:style>
  <w:style w:type="paragraph" w:styleId="Revision">
    <w:name w:val="Revision"/>
    <w:hidden/>
    <w:uiPriority w:val="99"/>
    <w:semiHidden/>
    <w:rsid w:val="00DE1546"/>
    <w:pPr>
      <w:spacing w:after="0" w:line="240" w:lineRule="auto"/>
    </w:pPr>
    <w:rPr>
      <w:rFonts w:ascii="Century Gothic" w:eastAsia="Century Gothic" w:hAnsi="Century Gothic" w:cs="Century Gothic"/>
      <w:color w:val="000000"/>
    </w:rPr>
  </w:style>
  <w:style w:type="paragraph" w:styleId="NormalWeb">
    <w:name w:val="Normal (Web)"/>
    <w:basedOn w:val="Normal"/>
    <w:uiPriority w:val="99"/>
    <w:semiHidden/>
    <w:unhideWhenUsed/>
    <w:rsid w:val="00DE154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DE1546"/>
    <w:rPr>
      <w:color w:val="605E5C"/>
      <w:shd w:val="clear" w:color="auto" w:fill="E1DFDD"/>
    </w:rPr>
  </w:style>
  <w:style w:type="character" w:styleId="CommentReference">
    <w:name w:val="annotation reference"/>
    <w:basedOn w:val="DefaultParagraphFont"/>
    <w:uiPriority w:val="99"/>
    <w:semiHidden/>
    <w:unhideWhenUsed/>
    <w:rsid w:val="00E9589E"/>
    <w:rPr>
      <w:sz w:val="16"/>
      <w:szCs w:val="16"/>
    </w:rPr>
  </w:style>
  <w:style w:type="paragraph" w:styleId="CommentText">
    <w:name w:val="annotation text"/>
    <w:basedOn w:val="Normal"/>
    <w:link w:val="CommentTextChar"/>
    <w:uiPriority w:val="99"/>
    <w:unhideWhenUsed/>
    <w:rsid w:val="00E9589E"/>
    <w:pPr>
      <w:spacing w:line="240" w:lineRule="auto"/>
    </w:pPr>
    <w:rPr>
      <w:sz w:val="20"/>
      <w:szCs w:val="20"/>
    </w:rPr>
  </w:style>
  <w:style w:type="character" w:customStyle="1" w:styleId="CommentTextChar">
    <w:name w:val="Comment Text Char"/>
    <w:basedOn w:val="DefaultParagraphFont"/>
    <w:link w:val="CommentText"/>
    <w:uiPriority w:val="99"/>
    <w:rsid w:val="00E9589E"/>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E9589E"/>
    <w:rPr>
      <w:b/>
      <w:bCs/>
    </w:rPr>
  </w:style>
  <w:style w:type="character" w:customStyle="1" w:styleId="CommentSubjectChar">
    <w:name w:val="Comment Subject Char"/>
    <w:basedOn w:val="CommentTextChar"/>
    <w:link w:val="CommentSubject"/>
    <w:uiPriority w:val="99"/>
    <w:semiHidden/>
    <w:rsid w:val="00E9589E"/>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649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o.og.uk" TargetMode="External"/><Relationship Id="rId3" Type="http://schemas.openxmlformats.org/officeDocument/2006/relationships/settings" Target="settings.xml"/><Relationship Id="rId7" Type="http://schemas.openxmlformats.org/officeDocument/2006/relationships/hyperlink" Target="mailto:clerk@sunningwell-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sunningwell-pc.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ctaylor</dc:creator>
  <cp:keywords/>
  <cp:lastModifiedBy>Debbie Neal</cp:lastModifiedBy>
  <cp:revision>5</cp:revision>
  <dcterms:created xsi:type="dcterms:W3CDTF">2024-05-15T08:56:00Z</dcterms:created>
  <dcterms:modified xsi:type="dcterms:W3CDTF">2024-05-15T10:24:00Z</dcterms:modified>
</cp:coreProperties>
</file>